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27" w:rsidRPr="004F30E6" w:rsidRDefault="00F41927" w:rsidP="00F41927">
      <w:pPr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4F30E6">
        <w:rPr>
          <w:rFonts w:ascii="Arial" w:eastAsia="Times New Roman" w:hAnsi="Arial" w:cs="Arial"/>
          <w:b/>
          <w:szCs w:val="24"/>
          <w:lang w:eastAsia="ru-RU"/>
        </w:rPr>
        <w:t>МУНИЦИПАЛЬНОЕ ОБРАЗОВАНИЕ</w:t>
      </w:r>
    </w:p>
    <w:p w:rsidR="00F41927" w:rsidRPr="004F30E6" w:rsidRDefault="00F41927" w:rsidP="00F41927">
      <w:pPr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4F30E6">
        <w:rPr>
          <w:rFonts w:ascii="Arial" w:eastAsia="Times New Roman" w:hAnsi="Arial" w:cs="Arial"/>
          <w:b/>
          <w:szCs w:val="24"/>
          <w:lang w:eastAsia="ru-RU"/>
        </w:rPr>
        <w:t>ВЕРТИКОССКОЕ СЕЛЬСКОЕ ПОСЕЛЕНИЕ</w:t>
      </w:r>
    </w:p>
    <w:p w:rsidR="00F41927" w:rsidRPr="004F30E6" w:rsidRDefault="00F41927" w:rsidP="00F41927">
      <w:pPr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4F30E6">
        <w:rPr>
          <w:rFonts w:ascii="Arial" w:eastAsia="Times New Roman" w:hAnsi="Arial" w:cs="Arial"/>
          <w:b/>
          <w:szCs w:val="24"/>
          <w:lang w:eastAsia="ru-RU"/>
        </w:rPr>
        <w:t>МУНИЦИПАЛЬНОЕ КАЗЕННОЕ УЧРЕЖДЕНИЕ</w:t>
      </w:r>
    </w:p>
    <w:p w:rsidR="00F41927" w:rsidRPr="004F30E6" w:rsidRDefault="00F41927" w:rsidP="00F41927">
      <w:pPr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4F30E6">
        <w:rPr>
          <w:rFonts w:ascii="Arial" w:eastAsia="Times New Roman" w:hAnsi="Arial" w:cs="Arial"/>
          <w:b/>
          <w:szCs w:val="24"/>
          <w:lang w:eastAsia="ru-RU"/>
        </w:rPr>
        <w:t>АДМИНИСТРАЦИЯ ВЕРТИКОССКОГО СЕЛЬСКОГО ПОСЕЛЕНИЯ</w:t>
      </w:r>
    </w:p>
    <w:p w:rsidR="00F41927" w:rsidRPr="004F30E6" w:rsidRDefault="00F41927" w:rsidP="00F41927">
      <w:pPr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4F30E6">
        <w:rPr>
          <w:rFonts w:ascii="Arial" w:eastAsia="Times New Roman" w:hAnsi="Arial" w:cs="Arial"/>
          <w:b/>
          <w:szCs w:val="24"/>
          <w:lang w:eastAsia="ru-RU"/>
        </w:rPr>
        <w:t>КАРГАСОКСКОГО РАЙОНА</w:t>
      </w:r>
    </w:p>
    <w:p w:rsidR="00F41927" w:rsidRPr="004F30E6" w:rsidRDefault="00F41927" w:rsidP="00F41927">
      <w:pPr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4F30E6">
        <w:rPr>
          <w:rFonts w:ascii="Arial" w:eastAsia="Times New Roman" w:hAnsi="Arial" w:cs="Arial"/>
          <w:b/>
          <w:szCs w:val="24"/>
          <w:lang w:eastAsia="ru-RU"/>
        </w:rPr>
        <w:t>ТОМСКОЙ ОБЛАСТИ</w:t>
      </w:r>
    </w:p>
    <w:p w:rsidR="00F41927" w:rsidRPr="004F30E6" w:rsidRDefault="00F41927" w:rsidP="00F41927">
      <w:pPr>
        <w:jc w:val="center"/>
        <w:outlineLvl w:val="0"/>
        <w:rPr>
          <w:rFonts w:ascii="Arial" w:eastAsia="Times New Roman" w:hAnsi="Arial" w:cs="Arial"/>
          <w:b/>
          <w:szCs w:val="24"/>
          <w:lang w:eastAsia="ru-RU"/>
        </w:rPr>
      </w:pPr>
    </w:p>
    <w:p w:rsidR="00F41927" w:rsidRPr="004F30E6" w:rsidRDefault="00F41927" w:rsidP="00F41927">
      <w:pPr>
        <w:jc w:val="center"/>
        <w:outlineLvl w:val="0"/>
        <w:rPr>
          <w:rFonts w:ascii="Arial" w:eastAsia="Times New Roman" w:hAnsi="Arial" w:cs="Arial"/>
          <w:b/>
          <w:szCs w:val="24"/>
          <w:lang w:eastAsia="ru-RU"/>
        </w:rPr>
      </w:pPr>
      <w:r w:rsidRPr="004F30E6">
        <w:rPr>
          <w:rFonts w:ascii="Arial" w:eastAsia="Times New Roman" w:hAnsi="Arial" w:cs="Arial"/>
          <w:b/>
          <w:szCs w:val="24"/>
          <w:lang w:eastAsia="ru-RU"/>
        </w:rPr>
        <w:t>ПОСТАНОВЛЕНИЕ</w:t>
      </w:r>
    </w:p>
    <w:p w:rsidR="00F41927" w:rsidRPr="004F30E6" w:rsidRDefault="00F41927" w:rsidP="00F41927">
      <w:pPr>
        <w:jc w:val="center"/>
        <w:rPr>
          <w:rFonts w:ascii="Arial" w:eastAsia="Times New Roman" w:hAnsi="Arial" w:cs="Arial"/>
          <w:color w:val="FF0000"/>
          <w:szCs w:val="24"/>
          <w:lang w:eastAsia="ru-RU"/>
        </w:rPr>
      </w:pPr>
    </w:p>
    <w:p w:rsidR="00F41927" w:rsidRPr="004F30E6" w:rsidRDefault="00F41927" w:rsidP="00F41927">
      <w:pPr>
        <w:spacing w:after="200" w:line="276" w:lineRule="auto"/>
        <w:rPr>
          <w:rFonts w:ascii="Arial" w:eastAsiaTheme="minorHAnsi" w:hAnsi="Arial" w:cs="Arial"/>
          <w:color w:val="000000" w:themeColor="text1"/>
          <w:szCs w:val="24"/>
        </w:rPr>
      </w:pPr>
      <w:r w:rsidRPr="004F30E6">
        <w:rPr>
          <w:rFonts w:ascii="Arial" w:eastAsiaTheme="minorHAnsi" w:hAnsi="Arial" w:cs="Arial"/>
          <w:color w:val="000000" w:themeColor="text1"/>
          <w:szCs w:val="24"/>
        </w:rPr>
        <w:t>28.01.2025                                                                                                                         № 8</w:t>
      </w:r>
    </w:p>
    <w:p w:rsidR="00F41927" w:rsidRPr="004F30E6" w:rsidRDefault="00F41927" w:rsidP="00F41927">
      <w:pPr>
        <w:spacing w:after="200" w:line="276" w:lineRule="auto"/>
        <w:rPr>
          <w:rFonts w:ascii="Arial" w:eastAsiaTheme="minorHAnsi" w:hAnsi="Arial" w:cs="Arial"/>
          <w:color w:val="000000" w:themeColor="text1"/>
          <w:szCs w:val="24"/>
        </w:rPr>
      </w:pPr>
      <w:r w:rsidRPr="004F30E6">
        <w:rPr>
          <w:rFonts w:ascii="Arial" w:eastAsiaTheme="minorHAnsi" w:hAnsi="Arial" w:cs="Arial"/>
          <w:color w:val="000000" w:themeColor="text1"/>
          <w:szCs w:val="24"/>
        </w:rPr>
        <w:t>с. Вертикос</w:t>
      </w:r>
    </w:p>
    <w:p w:rsidR="009619A7" w:rsidRPr="004F30E6" w:rsidRDefault="009619A7" w:rsidP="00F41927">
      <w:pPr>
        <w:spacing w:after="200" w:line="276" w:lineRule="auto"/>
        <w:jc w:val="center"/>
        <w:rPr>
          <w:rFonts w:ascii="Arial" w:eastAsiaTheme="minorHAnsi" w:hAnsi="Arial" w:cs="Arial"/>
          <w:color w:val="000000" w:themeColor="text1"/>
          <w:szCs w:val="24"/>
        </w:rPr>
      </w:pPr>
      <w:r w:rsidRPr="004F30E6">
        <w:rPr>
          <w:rFonts w:ascii="Arial" w:eastAsiaTheme="minorHAnsi" w:hAnsi="Arial" w:cs="Arial"/>
          <w:color w:val="000000" w:themeColor="text1"/>
          <w:szCs w:val="24"/>
        </w:rPr>
        <w:t>Об утверждении Методики, Порядка и Условий предоставления межбюджетных трансфертов, передаваемых из бюджета Вертикосского сельского поселения Каргасокского района Томской области бюджету муниципального образования «Каргасокский район»</w:t>
      </w:r>
      <w:r w:rsidR="00F41927" w:rsidRPr="004F30E6">
        <w:rPr>
          <w:rFonts w:ascii="Arial" w:eastAsiaTheme="minorHAnsi" w:hAnsi="Arial" w:cs="Arial"/>
          <w:color w:val="000000" w:themeColor="text1"/>
          <w:szCs w:val="24"/>
        </w:rPr>
        <w:t xml:space="preserve"> </w:t>
      </w:r>
      <w:r w:rsidRPr="004F30E6">
        <w:rPr>
          <w:rFonts w:ascii="Arial" w:eastAsiaTheme="minorHAnsi" w:hAnsi="Arial" w:cs="Arial"/>
          <w:color w:val="000000" w:themeColor="text1"/>
          <w:szCs w:val="24"/>
        </w:rPr>
        <w:t>на осуществление полномочий поселения по созданию условий для организации досуга и обеспечения жителей поселени</w:t>
      </w:r>
      <w:r w:rsidR="00F41927" w:rsidRPr="004F30E6">
        <w:rPr>
          <w:rFonts w:ascii="Arial" w:eastAsiaTheme="minorHAnsi" w:hAnsi="Arial" w:cs="Arial"/>
          <w:color w:val="000000" w:themeColor="text1"/>
          <w:szCs w:val="24"/>
        </w:rPr>
        <w:t>я услугами организаций культуры</w:t>
      </w:r>
    </w:p>
    <w:p w:rsidR="00F41927" w:rsidRPr="004F30E6" w:rsidRDefault="00F41927" w:rsidP="00F41927">
      <w:pPr>
        <w:spacing w:after="200" w:line="276" w:lineRule="auto"/>
        <w:jc w:val="center"/>
        <w:rPr>
          <w:rFonts w:ascii="Arial" w:eastAsiaTheme="minorHAnsi" w:hAnsi="Arial" w:cs="Arial"/>
          <w:color w:val="000000" w:themeColor="text1"/>
          <w:szCs w:val="24"/>
        </w:rPr>
      </w:pPr>
    </w:p>
    <w:p w:rsidR="00F41927" w:rsidRPr="004F30E6" w:rsidRDefault="00F41927" w:rsidP="00F41927">
      <w:pPr>
        <w:pStyle w:val="a3"/>
        <w:ind w:firstLine="709"/>
        <w:rPr>
          <w:rFonts w:ascii="Arial" w:eastAsiaTheme="minorHAnsi" w:hAnsi="Arial" w:cs="Arial"/>
          <w:color w:val="000000" w:themeColor="text1"/>
          <w:szCs w:val="24"/>
        </w:rPr>
      </w:pPr>
      <w:r w:rsidRPr="004F30E6">
        <w:rPr>
          <w:rFonts w:ascii="Arial" w:eastAsiaTheme="minorHAnsi" w:hAnsi="Arial" w:cs="Arial"/>
          <w:color w:val="000000" w:themeColor="text1"/>
          <w:szCs w:val="24"/>
        </w:rPr>
        <w:t xml:space="preserve">В соответствии со статьей 142.5 Бюджетного </w:t>
      </w:r>
      <w:proofErr w:type="gramStart"/>
      <w:r w:rsidRPr="004F30E6">
        <w:rPr>
          <w:rFonts w:ascii="Arial" w:eastAsiaTheme="minorHAnsi" w:hAnsi="Arial" w:cs="Arial"/>
          <w:color w:val="000000" w:themeColor="text1"/>
          <w:szCs w:val="24"/>
        </w:rPr>
        <w:t>кодекса  «</w:t>
      </w:r>
      <w:proofErr w:type="gramEnd"/>
      <w:r w:rsidRPr="004F30E6">
        <w:rPr>
          <w:rFonts w:ascii="Arial" w:eastAsiaTheme="minorHAnsi" w:hAnsi="Arial" w:cs="Arial"/>
          <w:color w:val="000000" w:themeColor="text1"/>
          <w:szCs w:val="24"/>
        </w:rPr>
        <w:t>Иные межбюджетные трансферты из бюджетов городских, сельских поселений бюджетам муниципальных районов»:</w:t>
      </w:r>
    </w:p>
    <w:p w:rsidR="00081BCB" w:rsidRPr="004F30E6" w:rsidRDefault="00081BCB" w:rsidP="00F41927">
      <w:pPr>
        <w:widowControl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color w:val="000000" w:themeColor="text1"/>
          <w:szCs w:val="24"/>
        </w:rPr>
      </w:pPr>
    </w:p>
    <w:p w:rsidR="00F41927" w:rsidRPr="004F30E6" w:rsidRDefault="00F41927" w:rsidP="00F41927">
      <w:pPr>
        <w:widowControl w:val="0"/>
        <w:autoSpaceDE w:val="0"/>
        <w:autoSpaceDN w:val="0"/>
        <w:adjustRightInd w:val="0"/>
        <w:ind w:firstLine="709"/>
        <w:rPr>
          <w:rFonts w:ascii="Arial" w:eastAsiaTheme="minorHAnsi" w:hAnsi="Arial" w:cs="Arial"/>
          <w:color w:val="000000" w:themeColor="text1"/>
          <w:szCs w:val="24"/>
        </w:rPr>
      </w:pPr>
      <w:r w:rsidRPr="004F30E6">
        <w:rPr>
          <w:rFonts w:ascii="Arial" w:eastAsiaTheme="minorHAnsi" w:hAnsi="Arial" w:cs="Arial"/>
          <w:color w:val="000000" w:themeColor="text1"/>
          <w:szCs w:val="24"/>
        </w:rPr>
        <w:t>ПОСТАНОВЛЯЮ:</w:t>
      </w:r>
    </w:p>
    <w:p w:rsidR="00F41927" w:rsidRPr="004F30E6" w:rsidRDefault="00F41927" w:rsidP="00F41927">
      <w:pPr>
        <w:widowControl w:val="0"/>
        <w:autoSpaceDE w:val="0"/>
        <w:autoSpaceDN w:val="0"/>
        <w:adjustRightInd w:val="0"/>
        <w:ind w:firstLine="426"/>
        <w:rPr>
          <w:rFonts w:ascii="Arial" w:eastAsiaTheme="minorHAnsi" w:hAnsi="Arial" w:cs="Arial"/>
          <w:color w:val="000000" w:themeColor="text1"/>
          <w:szCs w:val="24"/>
        </w:rPr>
      </w:pPr>
    </w:p>
    <w:p w:rsidR="00F41927" w:rsidRPr="004F30E6" w:rsidRDefault="00F41927" w:rsidP="00F41927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color w:val="000000" w:themeColor="text1"/>
          <w:szCs w:val="24"/>
        </w:rPr>
      </w:pPr>
      <w:r w:rsidRPr="004F30E6">
        <w:rPr>
          <w:rFonts w:ascii="Arial" w:eastAsiaTheme="minorHAnsi" w:hAnsi="Arial" w:cs="Arial"/>
          <w:color w:val="000000" w:themeColor="text1"/>
          <w:szCs w:val="24"/>
        </w:rPr>
        <w:t>1. Утвердить Порядок и условия предоставления межбюджетных трансфертов, передаваемых из бюджета Вертикосского сельского поселения Каргасокского района Томской области бюджету муниципального образования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 согласно приложению № 1 к настоящему постановлению.</w:t>
      </w:r>
    </w:p>
    <w:p w:rsidR="00F41927" w:rsidRPr="004F30E6" w:rsidRDefault="00F41927" w:rsidP="00F41927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color w:val="000000" w:themeColor="text1"/>
          <w:szCs w:val="24"/>
        </w:rPr>
      </w:pPr>
      <w:r w:rsidRPr="004F30E6">
        <w:rPr>
          <w:rFonts w:ascii="Arial" w:eastAsiaTheme="minorHAnsi" w:hAnsi="Arial" w:cs="Arial"/>
          <w:color w:val="000000" w:themeColor="text1"/>
          <w:szCs w:val="24"/>
        </w:rPr>
        <w:t>2. Утвердить Методику расчета межбюджетных трансфертов, передаваемых из бюджета Вертикосского сельского поселения Каргасокского района Томской области бюджету муниципального образования «Каргасокский район» на осуществление полномочий по созданию условий для организации досуга и обеспечения жителей поселения услугами организаций культуры согласно приложению № 2 к настоящему постановлению.</w:t>
      </w:r>
    </w:p>
    <w:p w:rsidR="00F41927" w:rsidRPr="004F30E6" w:rsidRDefault="00F41927" w:rsidP="00F4192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color w:val="000000" w:themeColor="text1"/>
          <w:szCs w:val="24"/>
        </w:rPr>
      </w:pPr>
      <w:r w:rsidRPr="004F30E6">
        <w:rPr>
          <w:rFonts w:ascii="Arial" w:eastAsiaTheme="minorHAnsi" w:hAnsi="Arial" w:cs="Arial"/>
          <w:color w:val="000000" w:themeColor="text1"/>
          <w:szCs w:val="24"/>
        </w:rPr>
        <w:t>3. Официально опубликовать настоящее постановление в порядке, установленном Уставом муниципального образования Вертикосское сельское поселение Каргасокского района Томской области.</w:t>
      </w:r>
    </w:p>
    <w:p w:rsidR="00F41927" w:rsidRPr="004F30E6" w:rsidRDefault="00F41927" w:rsidP="00F4192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color w:val="000000" w:themeColor="text1"/>
          <w:szCs w:val="24"/>
        </w:rPr>
      </w:pPr>
      <w:r w:rsidRPr="004F30E6">
        <w:rPr>
          <w:rFonts w:ascii="Arial" w:eastAsiaTheme="minorHAnsi" w:hAnsi="Arial" w:cs="Arial"/>
          <w:color w:val="000000" w:themeColor="text1"/>
          <w:szCs w:val="24"/>
        </w:rPr>
        <w:t>4. Настоящее постановление вступает в силу со дня официального опубликования (обнародования).</w:t>
      </w:r>
    </w:p>
    <w:p w:rsidR="00081BCB" w:rsidRPr="004F30E6" w:rsidRDefault="00081BCB" w:rsidP="00F4192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color w:val="000000" w:themeColor="text1"/>
          <w:szCs w:val="24"/>
        </w:rPr>
      </w:pPr>
    </w:p>
    <w:p w:rsidR="00081BCB" w:rsidRPr="004F30E6" w:rsidRDefault="00081BCB" w:rsidP="00F4192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Theme="minorHAnsi" w:hAnsi="Arial" w:cs="Arial"/>
          <w:color w:val="000000" w:themeColor="text1"/>
          <w:szCs w:val="24"/>
        </w:rPr>
      </w:pPr>
    </w:p>
    <w:p w:rsidR="00F41927" w:rsidRPr="004F30E6" w:rsidRDefault="00F41927" w:rsidP="00F41927">
      <w:pPr>
        <w:autoSpaceDE w:val="0"/>
        <w:autoSpaceDN w:val="0"/>
        <w:adjustRightInd w:val="0"/>
        <w:ind w:firstLine="391"/>
        <w:jc w:val="left"/>
        <w:rPr>
          <w:rFonts w:ascii="Arial" w:eastAsiaTheme="minorHAnsi" w:hAnsi="Arial" w:cs="Arial"/>
          <w:color w:val="000000" w:themeColor="text1"/>
          <w:szCs w:val="24"/>
        </w:rPr>
      </w:pPr>
    </w:p>
    <w:p w:rsidR="00081BCB" w:rsidRPr="004F30E6" w:rsidRDefault="00081BCB" w:rsidP="00081BCB">
      <w:pPr>
        <w:ind w:left="720" w:hanging="153"/>
        <w:contextualSpacing/>
        <w:rPr>
          <w:rFonts w:ascii="Arial" w:eastAsiaTheme="minorHAnsi" w:hAnsi="Arial" w:cs="Arial"/>
          <w:color w:val="000000" w:themeColor="text1"/>
          <w:szCs w:val="24"/>
        </w:rPr>
      </w:pPr>
      <w:r w:rsidRPr="004F30E6">
        <w:rPr>
          <w:rFonts w:ascii="Arial" w:eastAsiaTheme="minorHAnsi" w:hAnsi="Arial" w:cs="Arial"/>
          <w:color w:val="000000" w:themeColor="text1"/>
          <w:szCs w:val="24"/>
        </w:rPr>
        <w:t>Глава Вертикосского сельского поселения                                  В.В. Петроченко</w:t>
      </w:r>
    </w:p>
    <w:p w:rsidR="00F41927" w:rsidRPr="004F30E6" w:rsidRDefault="00F41927" w:rsidP="00F41927">
      <w:pPr>
        <w:jc w:val="center"/>
        <w:rPr>
          <w:rFonts w:ascii="Arial" w:hAnsi="Arial" w:cs="Arial"/>
          <w:szCs w:val="24"/>
        </w:rPr>
      </w:pPr>
    </w:p>
    <w:p w:rsidR="00CD1A1A" w:rsidRPr="004F30E6" w:rsidRDefault="00CD1A1A">
      <w:pPr>
        <w:rPr>
          <w:rFonts w:ascii="Arial" w:hAnsi="Arial" w:cs="Arial"/>
          <w:szCs w:val="24"/>
        </w:rPr>
      </w:pPr>
    </w:p>
    <w:p w:rsidR="00081BCB" w:rsidRPr="004F30E6" w:rsidRDefault="00081BCB">
      <w:pPr>
        <w:rPr>
          <w:rFonts w:ascii="Arial" w:hAnsi="Arial" w:cs="Arial"/>
          <w:szCs w:val="24"/>
        </w:rPr>
      </w:pPr>
    </w:p>
    <w:p w:rsidR="00081BCB" w:rsidRPr="004F30E6" w:rsidRDefault="00081BCB" w:rsidP="00081BCB">
      <w:pPr>
        <w:ind w:left="720" w:firstLine="5517"/>
        <w:contextualSpacing/>
        <w:jc w:val="right"/>
        <w:rPr>
          <w:rFonts w:ascii="Arial" w:hAnsi="Arial" w:cs="Arial"/>
          <w:szCs w:val="24"/>
        </w:rPr>
      </w:pPr>
      <w:r w:rsidRPr="004F30E6">
        <w:rPr>
          <w:rFonts w:ascii="Arial" w:hAnsi="Arial" w:cs="Arial"/>
          <w:szCs w:val="24"/>
        </w:rPr>
        <w:lastRenderedPageBreak/>
        <w:t>УТВЕРЖДЕНО</w:t>
      </w:r>
    </w:p>
    <w:p w:rsidR="00081BCB" w:rsidRPr="004F30E6" w:rsidRDefault="00081BCB" w:rsidP="00081BCB">
      <w:pPr>
        <w:ind w:left="720" w:firstLine="5517"/>
        <w:contextualSpacing/>
        <w:jc w:val="right"/>
        <w:rPr>
          <w:rFonts w:ascii="Arial" w:hAnsi="Arial" w:cs="Arial"/>
          <w:szCs w:val="24"/>
        </w:rPr>
      </w:pPr>
      <w:r w:rsidRPr="004F30E6">
        <w:rPr>
          <w:rFonts w:ascii="Arial" w:hAnsi="Arial" w:cs="Arial"/>
          <w:szCs w:val="24"/>
        </w:rPr>
        <w:t xml:space="preserve"> постановлением Администрации</w:t>
      </w:r>
    </w:p>
    <w:p w:rsidR="00081BCB" w:rsidRPr="004F30E6" w:rsidRDefault="00081BCB" w:rsidP="00081BCB">
      <w:pPr>
        <w:ind w:left="720" w:firstLine="5517"/>
        <w:contextualSpacing/>
        <w:jc w:val="right"/>
        <w:rPr>
          <w:rFonts w:ascii="Arial" w:hAnsi="Arial" w:cs="Arial"/>
          <w:szCs w:val="24"/>
        </w:rPr>
      </w:pPr>
      <w:r w:rsidRPr="004F30E6">
        <w:rPr>
          <w:rFonts w:ascii="Arial" w:hAnsi="Arial" w:cs="Arial"/>
          <w:szCs w:val="24"/>
        </w:rPr>
        <w:t xml:space="preserve">Вертикосского сельского поселения </w:t>
      </w:r>
      <w:r w:rsidR="004F30E6" w:rsidRPr="004F30E6">
        <w:rPr>
          <w:rFonts w:ascii="Arial" w:hAnsi="Arial" w:cs="Arial"/>
          <w:szCs w:val="24"/>
        </w:rPr>
        <w:t>№ 8 от</w:t>
      </w:r>
      <w:r w:rsidRPr="004F30E6">
        <w:rPr>
          <w:rFonts w:ascii="Arial" w:hAnsi="Arial" w:cs="Arial"/>
          <w:szCs w:val="24"/>
        </w:rPr>
        <w:t xml:space="preserve"> 28.01.2025 </w:t>
      </w:r>
    </w:p>
    <w:p w:rsidR="00081BCB" w:rsidRPr="004F30E6" w:rsidRDefault="00081BCB" w:rsidP="00081BCB">
      <w:pPr>
        <w:ind w:left="720" w:firstLine="5517"/>
        <w:contextualSpacing/>
        <w:jc w:val="right"/>
        <w:rPr>
          <w:rFonts w:ascii="Arial" w:hAnsi="Arial" w:cs="Arial"/>
          <w:szCs w:val="24"/>
        </w:rPr>
      </w:pPr>
    </w:p>
    <w:p w:rsidR="00081BCB" w:rsidRPr="004F30E6" w:rsidRDefault="00081BCB" w:rsidP="00081BCB">
      <w:pPr>
        <w:ind w:left="720" w:firstLine="5517"/>
        <w:contextualSpacing/>
        <w:jc w:val="right"/>
        <w:rPr>
          <w:rFonts w:ascii="Arial" w:hAnsi="Arial" w:cs="Arial"/>
          <w:szCs w:val="24"/>
        </w:rPr>
      </w:pPr>
      <w:r w:rsidRPr="004F30E6">
        <w:rPr>
          <w:rFonts w:ascii="Arial" w:hAnsi="Arial" w:cs="Arial"/>
          <w:szCs w:val="24"/>
        </w:rPr>
        <w:t xml:space="preserve">Приложение № </w:t>
      </w:r>
      <w:r w:rsidR="004F30E6" w:rsidRPr="004F30E6">
        <w:rPr>
          <w:rFonts w:ascii="Arial" w:hAnsi="Arial" w:cs="Arial"/>
          <w:szCs w:val="24"/>
        </w:rPr>
        <w:t>1</w:t>
      </w:r>
    </w:p>
    <w:p w:rsidR="00081BCB" w:rsidRPr="004F30E6" w:rsidRDefault="00081BCB" w:rsidP="00081BCB">
      <w:pPr>
        <w:ind w:left="720" w:firstLine="5517"/>
        <w:contextualSpacing/>
        <w:jc w:val="center"/>
        <w:rPr>
          <w:rFonts w:ascii="Arial" w:hAnsi="Arial" w:cs="Arial"/>
          <w:szCs w:val="24"/>
        </w:rPr>
      </w:pPr>
    </w:p>
    <w:p w:rsidR="00081BCB" w:rsidRPr="004F30E6" w:rsidRDefault="00081BCB" w:rsidP="00081BCB">
      <w:pPr>
        <w:ind w:left="720" w:firstLine="5517"/>
        <w:contextualSpacing/>
        <w:rPr>
          <w:rFonts w:ascii="Arial" w:hAnsi="Arial" w:cs="Arial"/>
          <w:szCs w:val="24"/>
        </w:rPr>
      </w:pPr>
    </w:p>
    <w:p w:rsidR="00081BCB" w:rsidRPr="004F30E6" w:rsidRDefault="00081BCB" w:rsidP="00081BCB">
      <w:pPr>
        <w:ind w:left="720" w:firstLine="5517"/>
        <w:contextualSpacing/>
        <w:jc w:val="right"/>
        <w:rPr>
          <w:rFonts w:ascii="Arial" w:hAnsi="Arial" w:cs="Arial"/>
          <w:i/>
          <w:szCs w:val="24"/>
        </w:rPr>
      </w:pPr>
    </w:p>
    <w:p w:rsidR="00081BCB" w:rsidRPr="004F30E6" w:rsidRDefault="00081BCB" w:rsidP="00081BCB">
      <w:pPr>
        <w:jc w:val="right"/>
        <w:rPr>
          <w:rFonts w:ascii="Arial" w:hAnsi="Arial" w:cs="Arial"/>
          <w:szCs w:val="24"/>
        </w:rPr>
      </w:pPr>
    </w:p>
    <w:p w:rsidR="00081BCB" w:rsidRPr="004F30E6" w:rsidRDefault="00081BCB" w:rsidP="00081BCB">
      <w:pPr>
        <w:jc w:val="center"/>
        <w:rPr>
          <w:rFonts w:ascii="Arial" w:eastAsia="Times New Roman" w:hAnsi="Arial" w:cs="Arial"/>
          <w:b/>
          <w:szCs w:val="24"/>
        </w:rPr>
      </w:pPr>
      <w:r w:rsidRPr="004F30E6">
        <w:rPr>
          <w:rFonts w:ascii="Arial" w:eastAsia="Times New Roman" w:hAnsi="Arial" w:cs="Arial"/>
          <w:szCs w:val="24"/>
        </w:rPr>
        <w:t>ПОРЯДОК И УСЛОВИЯ</w:t>
      </w:r>
    </w:p>
    <w:p w:rsidR="00081BCB" w:rsidRPr="004F30E6" w:rsidRDefault="00081BCB" w:rsidP="00081BCB">
      <w:pPr>
        <w:jc w:val="center"/>
        <w:rPr>
          <w:rFonts w:ascii="Arial" w:eastAsia="Times New Roman" w:hAnsi="Arial" w:cs="Arial"/>
          <w:b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ПРЕДОСТАВЛЕНИЯ МЕЖБЮДЖЕТНЫХ ТРАНСФЕРТОВ, ПЕРЕДАВАЕМЫХ ИЗ БЮДЖЕТА </w:t>
      </w:r>
      <w:r w:rsidRPr="004F30E6">
        <w:rPr>
          <w:rFonts w:ascii="Arial" w:eastAsia="Times New Roman" w:hAnsi="Arial" w:cs="Arial"/>
          <w:color w:val="0070C0"/>
          <w:szCs w:val="24"/>
        </w:rPr>
        <w:t>ВЕРТИКОССКОГО</w:t>
      </w:r>
      <w:r w:rsidRPr="004F30E6">
        <w:rPr>
          <w:rFonts w:ascii="Arial" w:eastAsia="Times New Roman" w:hAnsi="Arial" w:cs="Arial"/>
          <w:szCs w:val="24"/>
        </w:rPr>
        <w:t xml:space="preserve"> СЕЛЬСКОГО ПОСЕЛЕНИЯ КАРГАСОКСКОГО РАЙОНА ТОМСКОЙ ОБЛАСТИ БЮДЖЕТУ МУНИЦИПАЛЬНОГО ОБРАЗОВАНИЯ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</w:t>
      </w:r>
    </w:p>
    <w:p w:rsidR="00081BCB" w:rsidRPr="004F30E6" w:rsidRDefault="00081BCB" w:rsidP="00081BCB">
      <w:pPr>
        <w:jc w:val="center"/>
        <w:rPr>
          <w:rFonts w:ascii="Arial" w:eastAsia="Times New Roman" w:hAnsi="Arial" w:cs="Arial"/>
          <w:b/>
          <w:szCs w:val="24"/>
        </w:rPr>
      </w:pPr>
    </w:p>
    <w:p w:rsidR="00081BCB" w:rsidRPr="004F30E6" w:rsidRDefault="000B7FC0" w:rsidP="000B7FC0">
      <w:pPr>
        <w:numPr>
          <w:ilvl w:val="1"/>
          <w:numId w:val="1"/>
        </w:numPr>
        <w:tabs>
          <w:tab w:val="left" w:pos="884"/>
        </w:tabs>
        <w:ind w:left="20" w:right="20" w:firstLine="689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 </w:t>
      </w:r>
      <w:r w:rsidR="00081BCB" w:rsidRPr="004F30E6">
        <w:rPr>
          <w:rFonts w:ascii="Arial" w:eastAsia="Times New Roman" w:hAnsi="Arial" w:cs="Arial"/>
          <w:szCs w:val="24"/>
        </w:rPr>
        <w:t xml:space="preserve">Настоящий Порядок и условия регламентируют предоставление межбюджетных трансфертов, передаваемых из бюджета </w:t>
      </w:r>
      <w:r w:rsidR="00081BCB" w:rsidRPr="004F30E6">
        <w:rPr>
          <w:rFonts w:ascii="Arial" w:eastAsia="Times New Roman" w:hAnsi="Arial" w:cs="Arial"/>
          <w:color w:val="0070C0"/>
          <w:szCs w:val="24"/>
        </w:rPr>
        <w:t>Вертикосского</w:t>
      </w:r>
      <w:r w:rsidR="00081BCB" w:rsidRPr="004F30E6">
        <w:rPr>
          <w:rFonts w:ascii="Arial" w:eastAsia="Times New Roman" w:hAnsi="Arial" w:cs="Arial"/>
          <w:szCs w:val="24"/>
        </w:rPr>
        <w:t xml:space="preserve"> сельского поселения Каргасокского района Томской области (далее бюджет поселения) бюджету муниципального образования «Каргасокский район» на осуществление полномочий поселения по созданию условий для организации досуга и обеспечения жителей поселения услугами организаций культуры.</w:t>
      </w:r>
    </w:p>
    <w:p w:rsidR="00081BCB" w:rsidRPr="004F30E6" w:rsidRDefault="00081BCB" w:rsidP="000B7FC0">
      <w:pPr>
        <w:numPr>
          <w:ilvl w:val="1"/>
          <w:numId w:val="1"/>
        </w:numPr>
        <w:tabs>
          <w:tab w:val="left" w:pos="970"/>
        </w:tabs>
        <w:ind w:left="20" w:right="20" w:firstLine="689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</w:t>
      </w:r>
      <w:r w:rsidRPr="004F30E6">
        <w:rPr>
          <w:rFonts w:ascii="Arial" w:eastAsia="Times New Roman" w:hAnsi="Arial" w:cs="Arial"/>
          <w:color w:val="0070C0"/>
          <w:szCs w:val="24"/>
        </w:rPr>
        <w:t>Вертикосского</w:t>
      </w:r>
      <w:r w:rsidRPr="004F30E6">
        <w:rPr>
          <w:rFonts w:ascii="Arial" w:eastAsia="Times New Roman" w:hAnsi="Arial" w:cs="Arial"/>
          <w:szCs w:val="24"/>
        </w:rPr>
        <w:t xml:space="preserve"> сельского поселения и Администрацией Каргасокского района по осуществлению полномочий по созданию условий для организации досуга и обеспечения жителей поселения услугами организаций культуры.</w:t>
      </w:r>
    </w:p>
    <w:p w:rsidR="00081BCB" w:rsidRPr="004F30E6" w:rsidRDefault="00081BCB" w:rsidP="000B7FC0">
      <w:pPr>
        <w:numPr>
          <w:ilvl w:val="1"/>
          <w:numId w:val="1"/>
        </w:numPr>
        <w:tabs>
          <w:tab w:val="left" w:pos="826"/>
        </w:tabs>
        <w:ind w:left="20" w:right="20" w:firstLine="689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Размер межбюджетных трансфертов определяется в соответствии с </w:t>
      </w:r>
      <w:r w:rsidRPr="004F30E6">
        <w:rPr>
          <w:rFonts w:ascii="Arial" w:eastAsia="Times New Roman" w:hAnsi="Arial" w:cs="Arial"/>
          <w:szCs w:val="24"/>
          <w:u w:val="single"/>
          <w:shd w:val="clear" w:color="auto" w:fill="FFFFFF"/>
        </w:rPr>
        <w:t xml:space="preserve">Методикой </w:t>
      </w:r>
      <w:r w:rsidRPr="004F30E6">
        <w:rPr>
          <w:rFonts w:ascii="Arial" w:eastAsia="Times New Roman" w:hAnsi="Arial" w:cs="Arial"/>
          <w:szCs w:val="24"/>
        </w:rPr>
        <w:t xml:space="preserve">расчета межбюджетных трансфертов, передаваемых из бюджета </w:t>
      </w:r>
      <w:r w:rsidRPr="004F30E6">
        <w:rPr>
          <w:rFonts w:ascii="Arial" w:eastAsia="Times New Roman" w:hAnsi="Arial" w:cs="Arial"/>
          <w:color w:val="0070C0"/>
          <w:szCs w:val="24"/>
        </w:rPr>
        <w:t>Вертикосского</w:t>
      </w:r>
      <w:r w:rsidRPr="004F30E6">
        <w:rPr>
          <w:rFonts w:ascii="Arial" w:eastAsia="Times New Roman" w:hAnsi="Arial" w:cs="Arial"/>
          <w:szCs w:val="24"/>
        </w:rPr>
        <w:t xml:space="preserve"> сельского поселения Каргасокского района Томской области бюджету муниципального образования «Каргасокский район» на осуществление полномочий по созданию условий для организации досуга и обеспечения жителей поселения услугами организаций культуры.</w:t>
      </w:r>
    </w:p>
    <w:p w:rsidR="00081BCB" w:rsidRPr="004F30E6" w:rsidRDefault="00081BCB" w:rsidP="000B7FC0">
      <w:pPr>
        <w:numPr>
          <w:ilvl w:val="1"/>
          <w:numId w:val="1"/>
        </w:numPr>
        <w:tabs>
          <w:tab w:val="left" w:pos="826"/>
        </w:tabs>
        <w:ind w:left="20" w:right="20" w:firstLine="689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Предоставление межбюджетных трансфертов осуществляется из бюджета </w:t>
      </w:r>
      <w:r w:rsidRPr="004F30E6">
        <w:rPr>
          <w:rFonts w:ascii="Arial" w:eastAsia="Times New Roman" w:hAnsi="Arial" w:cs="Arial"/>
          <w:color w:val="0070C0"/>
          <w:szCs w:val="24"/>
        </w:rPr>
        <w:t>поселения</w:t>
      </w:r>
      <w:r w:rsidRPr="004F30E6">
        <w:rPr>
          <w:rFonts w:ascii="Arial" w:eastAsia="Times New Roman" w:hAnsi="Arial" w:cs="Arial"/>
          <w:szCs w:val="24"/>
        </w:rPr>
        <w:t xml:space="preserve"> в бюджет муниципального образования «Каргасокский район» в пределах бюджетных ассигнований и лимитов бюджетных обязательств на цели, указанные в Соглашении ежемесячно в течении </w:t>
      </w:r>
      <w:proofErr w:type="gramStart"/>
      <w:r w:rsidRPr="004F30E6">
        <w:rPr>
          <w:rFonts w:ascii="Arial" w:eastAsia="Times New Roman" w:hAnsi="Arial" w:cs="Arial"/>
          <w:color w:val="0070C0"/>
          <w:szCs w:val="24"/>
        </w:rPr>
        <w:t>14</w:t>
      </w:r>
      <w:r w:rsidRPr="004F30E6">
        <w:rPr>
          <w:rFonts w:ascii="Arial" w:eastAsia="Times New Roman" w:hAnsi="Arial" w:cs="Arial"/>
          <w:szCs w:val="24"/>
        </w:rPr>
        <w:t xml:space="preserve">  рабочих</w:t>
      </w:r>
      <w:proofErr w:type="gramEnd"/>
      <w:r w:rsidRPr="004F30E6">
        <w:rPr>
          <w:rFonts w:ascii="Arial" w:eastAsia="Times New Roman" w:hAnsi="Arial" w:cs="Arial"/>
          <w:szCs w:val="24"/>
        </w:rPr>
        <w:t xml:space="preserve"> дней отчетного месяца.</w:t>
      </w:r>
    </w:p>
    <w:p w:rsidR="00081BCB" w:rsidRPr="004F30E6" w:rsidRDefault="00081BCB" w:rsidP="000B7FC0">
      <w:pPr>
        <w:numPr>
          <w:ilvl w:val="1"/>
          <w:numId w:val="1"/>
        </w:numPr>
        <w:tabs>
          <w:tab w:val="left" w:pos="812"/>
        </w:tabs>
        <w:ind w:left="20" w:right="20" w:firstLine="689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Администрация Каргасокского района, по окончании финансового года предоставляет Администрации </w:t>
      </w:r>
      <w:r w:rsidRPr="004F30E6">
        <w:rPr>
          <w:rFonts w:ascii="Arial" w:eastAsia="Times New Roman" w:hAnsi="Arial" w:cs="Arial"/>
          <w:color w:val="0070C0"/>
          <w:szCs w:val="24"/>
        </w:rPr>
        <w:t>Вертикосского</w:t>
      </w:r>
      <w:r w:rsidRPr="004F30E6">
        <w:rPr>
          <w:rFonts w:ascii="Arial" w:eastAsia="Times New Roman" w:hAnsi="Arial" w:cs="Arial"/>
          <w:szCs w:val="24"/>
        </w:rPr>
        <w:t xml:space="preserve"> сельского поселения отчет о расходах бюджета муниципального образования «Каргасокский район», источником финансового обеспечения которых являются межбюджетные трансферты, предоставленные бюджетом </w:t>
      </w:r>
      <w:r w:rsidRPr="004F30E6">
        <w:rPr>
          <w:rFonts w:ascii="Arial" w:eastAsia="Times New Roman" w:hAnsi="Arial" w:cs="Arial"/>
          <w:color w:val="0070C0"/>
          <w:szCs w:val="24"/>
        </w:rPr>
        <w:t xml:space="preserve">Вертикосского </w:t>
      </w:r>
      <w:r w:rsidRPr="004F30E6">
        <w:rPr>
          <w:rFonts w:ascii="Arial" w:eastAsia="Times New Roman" w:hAnsi="Arial" w:cs="Arial"/>
          <w:szCs w:val="24"/>
        </w:rPr>
        <w:t xml:space="preserve">сельского поселения Каргасокского района Томской области, в срок не позднее 20 января года, следующего за отчетным периодом, согласно </w:t>
      </w:r>
      <w:proofErr w:type="gramStart"/>
      <w:r w:rsidRPr="004F30E6">
        <w:rPr>
          <w:rFonts w:ascii="Arial" w:eastAsia="Times New Roman" w:hAnsi="Arial" w:cs="Arial"/>
          <w:szCs w:val="24"/>
        </w:rPr>
        <w:t>приложению  к</w:t>
      </w:r>
      <w:proofErr w:type="gramEnd"/>
      <w:r w:rsidRPr="004F30E6">
        <w:rPr>
          <w:rFonts w:ascii="Arial" w:eastAsia="Times New Roman" w:hAnsi="Arial" w:cs="Arial"/>
          <w:szCs w:val="24"/>
        </w:rPr>
        <w:t xml:space="preserve"> настоящему порядку.</w:t>
      </w:r>
    </w:p>
    <w:p w:rsidR="00081BCB" w:rsidRPr="004F30E6" w:rsidRDefault="00081BCB" w:rsidP="000B7FC0">
      <w:pPr>
        <w:numPr>
          <w:ilvl w:val="1"/>
          <w:numId w:val="1"/>
        </w:numPr>
        <w:tabs>
          <w:tab w:val="left" w:pos="855"/>
        </w:tabs>
        <w:ind w:left="20" w:right="20" w:firstLine="689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>Администрация Каргасокского района несет ответственность за нецелевое использование межбюджетных трансфертов.</w:t>
      </w:r>
    </w:p>
    <w:p w:rsidR="00081BCB" w:rsidRPr="004F30E6" w:rsidRDefault="00081BCB" w:rsidP="000B7FC0">
      <w:pPr>
        <w:numPr>
          <w:ilvl w:val="1"/>
          <w:numId w:val="1"/>
        </w:numPr>
        <w:tabs>
          <w:tab w:val="left" w:pos="999"/>
        </w:tabs>
        <w:ind w:left="20" w:right="20" w:firstLine="689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При установлении отсутствия потребности муниципального образования «Каргасокский район» в межбюджетных трансфертах их остаток, либо часть остатка по состоянию на первое января очередного финансового года подлежит возврату в доход </w:t>
      </w:r>
      <w:r w:rsidR="000B7FC0" w:rsidRPr="004F30E6">
        <w:rPr>
          <w:rFonts w:ascii="Arial" w:eastAsia="Times New Roman" w:hAnsi="Arial" w:cs="Arial"/>
          <w:szCs w:val="24"/>
        </w:rPr>
        <w:lastRenderedPageBreak/>
        <w:t xml:space="preserve">бюджета </w:t>
      </w:r>
      <w:r w:rsidRPr="004F30E6">
        <w:rPr>
          <w:rFonts w:ascii="Arial" w:eastAsia="Times New Roman" w:hAnsi="Arial" w:cs="Arial"/>
          <w:szCs w:val="24"/>
        </w:rPr>
        <w:t>поселения, в течение первых пятнадцати рабочих дней очередного финансового года.</w:t>
      </w:r>
    </w:p>
    <w:p w:rsidR="00081BCB" w:rsidRPr="004F30E6" w:rsidRDefault="00081BCB" w:rsidP="000B7FC0">
      <w:pPr>
        <w:ind w:left="20" w:right="20" w:firstLine="689"/>
        <w:rPr>
          <w:rFonts w:ascii="Arial" w:eastAsia="Times New Roman" w:hAnsi="Arial" w:cs="Arial"/>
          <w:szCs w:val="24"/>
        </w:rPr>
        <w:sectPr w:rsidR="00081BCB" w:rsidRPr="004F30E6" w:rsidSect="000F6BD0">
          <w:headerReference w:type="default" r:id="rId7"/>
          <w:headerReference w:type="first" r:id="rId8"/>
          <w:pgSz w:w="11909" w:h="16834"/>
          <w:pgMar w:top="1134" w:right="567" w:bottom="1134" w:left="1134" w:header="0" w:footer="3" w:gutter="0"/>
          <w:cols w:space="720"/>
          <w:noEndnote/>
          <w:titlePg/>
          <w:docGrid w:linePitch="360"/>
        </w:sectPr>
      </w:pPr>
      <w:r w:rsidRPr="004F30E6">
        <w:rPr>
          <w:rFonts w:ascii="Arial" w:eastAsia="Times New Roman" w:hAnsi="Arial" w:cs="Arial"/>
          <w:szCs w:val="24"/>
        </w:rPr>
        <w:t xml:space="preserve">8. В случае невыполнения Администрацией </w:t>
      </w:r>
      <w:r w:rsidR="000B7FC0" w:rsidRPr="004F30E6">
        <w:rPr>
          <w:rFonts w:ascii="Arial" w:eastAsia="Times New Roman" w:hAnsi="Arial" w:cs="Arial"/>
          <w:color w:val="0070C0"/>
          <w:szCs w:val="24"/>
        </w:rPr>
        <w:t>Вертикосского</w:t>
      </w:r>
      <w:r w:rsidRPr="004F30E6">
        <w:rPr>
          <w:rFonts w:ascii="Arial" w:eastAsia="Times New Roman" w:hAnsi="Arial" w:cs="Arial"/>
          <w:szCs w:val="24"/>
        </w:rPr>
        <w:t xml:space="preserve"> сельского поселения обязательств по предоставлению межбюджетных трансфертов в бюджет муниципального образования «Каргасокский район», Администрация Каргасокского района имеет право приостановить осуществление предусмотренных Соглашением полномочий.</w:t>
      </w:r>
    </w:p>
    <w:p w:rsidR="004F30E6" w:rsidRPr="004F30E6" w:rsidRDefault="004F30E6" w:rsidP="004F30E6">
      <w:pPr>
        <w:jc w:val="right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>Утверждено</w:t>
      </w:r>
    </w:p>
    <w:p w:rsidR="004F30E6" w:rsidRPr="004F30E6" w:rsidRDefault="004F30E6" w:rsidP="004F30E6">
      <w:pPr>
        <w:jc w:val="right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Постановлением Главы </w:t>
      </w:r>
    </w:p>
    <w:p w:rsidR="004F30E6" w:rsidRPr="004F30E6" w:rsidRDefault="004F30E6" w:rsidP="004F30E6">
      <w:pPr>
        <w:jc w:val="right"/>
        <w:rPr>
          <w:rFonts w:ascii="Arial" w:eastAsia="Times New Roman" w:hAnsi="Arial" w:cs="Arial"/>
          <w:szCs w:val="24"/>
        </w:rPr>
      </w:pPr>
      <w:bookmarkStart w:id="0" w:name="_GoBack"/>
      <w:bookmarkEnd w:id="0"/>
      <w:r w:rsidRPr="004F30E6">
        <w:rPr>
          <w:rFonts w:ascii="Arial" w:eastAsia="Times New Roman" w:hAnsi="Arial" w:cs="Arial"/>
          <w:szCs w:val="24"/>
        </w:rPr>
        <w:t>Вертикосского</w:t>
      </w:r>
      <w:r w:rsidRPr="004F30E6">
        <w:rPr>
          <w:rFonts w:ascii="Arial" w:eastAsia="Times New Roman" w:hAnsi="Arial" w:cs="Arial"/>
          <w:szCs w:val="24"/>
        </w:rPr>
        <w:t xml:space="preserve"> сельского поселения</w:t>
      </w:r>
    </w:p>
    <w:p w:rsidR="004F30E6" w:rsidRPr="004F30E6" w:rsidRDefault="004F30E6" w:rsidP="004F30E6">
      <w:pPr>
        <w:jc w:val="right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№ 8 </w:t>
      </w:r>
      <w:r w:rsidRPr="004F30E6">
        <w:rPr>
          <w:rFonts w:ascii="Arial" w:eastAsia="Times New Roman" w:hAnsi="Arial" w:cs="Arial"/>
          <w:szCs w:val="24"/>
        </w:rPr>
        <w:t>от 2</w:t>
      </w:r>
      <w:r w:rsidRPr="004F30E6">
        <w:rPr>
          <w:rFonts w:ascii="Arial" w:eastAsia="Times New Roman" w:hAnsi="Arial" w:cs="Arial"/>
          <w:szCs w:val="24"/>
        </w:rPr>
        <w:t>8</w:t>
      </w:r>
      <w:r w:rsidRPr="004F30E6">
        <w:rPr>
          <w:rFonts w:ascii="Arial" w:eastAsia="Times New Roman" w:hAnsi="Arial" w:cs="Arial"/>
          <w:szCs w:val="24"/>
        </w:rPr>
        <w:t>.</w:t>
      </w:r>
      <w:r w:rsidRPr="004F30E6">
        <w:rPr>
          <w:rFonts w:ascii="Arial" w:eastAsia="Times New Roman" w:hAnsi="Arial" w:cs="Arial"/>
          <w:szCs w:val="24"/>
        </w:rPr>
        <w:t>01</w:t>
      </w:r>
      <w:r w:rsidRPr="004F30E6">
        <w:rPr>
          <w:rFonts w:ascii="Arial" w:eastAsia="Times New Roman" w:hAnsi="Arial" w:cs="Arial"/>
          <w:szCs w:val="24"/>
        </w:rPr>
        <w:t>.202</w:t>
      </w:r>
      <w:r w:rsidRPr="004F30E6">
        <w:rPr>
          <w:rFonts w:ascii="Arial" w:eastAsia="Times New Roman" w:hAnsi="Arial" w:cs="Arial"/>
          <w:szCs w:val="24"/>
        </w:rPr>
        <w:t>5</w:t>
      </w:r>
    </w:p>
    <w:p w:rsidR="004F30E6" w:rsidRPr="004F30E6" w:rsidRDefault="004F30E6" w:rsidP="004F30E6">
      <w:pPr>
        <w:jc w:val="right"/>
        <w:rPr>
          <w:rFonts w:ascii="Arial" w:eastAsia="Times New Roman" w:hAnsi="Arial" w:cs="Arial"/>
          <w:szCs w:val="24"/>
        </w:rPr>
      </w:pPr>
    </w:p>
    <w:p w:rsidR="004F30E6" w:rsidRPr="004F30E6" w:rsidRDefault="004F30E6" w:rsidP="004F30E6">
      <w:pPr>
        <w:ind w:left="40"/>
        <w:jc w:val="right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>Приложение</w:t>
      </w:r>
      <w:r w:rsidRPr="004F30E6">
        <w:rPr>
          <w:rFonts w:ascii="Arial" w:eastAsia="Times New Roman" w:hAnsi="Arial" w:cs="Arial"/>
          <w:szCs w:val="24"/>
        </w:rPr>
        <w:t xml:space="preserve"> № 2</w:t>
      </w:r>
    </w:p>
    <w:p w:rsidR="004F30E6" w:rsidRPr="004F30E6" w:rsidRDefault="004F30E6" w:rsidP="004F30E6">
      <w:pPr>
        <w:ind w:left="40"/>
        <w:jc w:val="right"/>
        <w:rPr>
          <w:rFonts w:ascii="Arial" w:eastAsia="Times New Roman" w:hAnsi="Arial" w:cs="Arial"/>
          <w:szCs w:val="24"/>
        </w:rPr>
      </w:pPr>
    </w:p>
    <w:p w:rsidR="004F30E6" w:rsidRPr="004F30E6" w:rsidRDefault="004F30E6" w:rsidP="004F30E6">
      <w:pPr>
        <w:ind w:left="40"/>
        <w:jc w:val="center"/>
        <w:rPr>
          <w:rFonts w:ascii="Arial" w:eastAsia="Times New Roman" w:hAnsi="Arial" w:cs="Arial"/>
          <w:b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 МЕТОДИКА</w:t>
      </w:r>
    </w:p>
    <w:p w:rsidR="004F30E6" w:rsidRPr="004F30E6" w:rsidRDefault="004F30E6" w:rsidP="004F30E6">
      <w:pPr>
        <w:ind w:left="40"/>
        <w:jc w:val="center"/>
        <w:rPr>
          <w:rFonts w:ascii="Arial" w:eastAsia="Times New Roman" w:hAnsi="Arial" w:cs="Arial"/>
          <w:b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РАСЧЕТА МЕЖБЮДЖЕТНЫХ ТРАНСФЕРТОВ, ПЕРЕДАВАЕМЫХ ИЗ БЮДЖЕТА </w:t>
      </w:r>
      <w:r w:rsidRPr="004F30E6">
        <w:rPr>
          <w:rFonts w:ascii="Arial" w:eastAsia="Times New Roman" w:hAnsi="Arial" w:cs="Arial"/>
          <w:color w:val="0070C0"/>
          <w:szCs w:val="24"/>
        </w:rPr>
        <w:t>ВЕРТИКОССКОГО</w:t>
      </w:r>
      <w:r w:rsidRPr="004F30E6">
        <w:rPr>
          <w:rFonts w:ascii="Arial" w:eastAsia="Times New Roman" w:hAnsi="Arial" w:cs="Arial"/>
          <w:szCs w:val="24"/>
        </w:rPr>
        <w:t xml:space="preserve"> СЕЛЬСКОГО ПОСЕЛЕНИЯ </w:t>
      </w:r>
      <w:r w:rsidRPr="004F30E6">
        <w:rPr>
          <w:rFonts w:ascii="Arial" w:eastAsia="Times New Roman" w:hAnsi="Arial" w:cs="Arial"/>
          <w:szCs w:val="24"/>
        </w:rPr>
        <w:t xml:space="preserve">КАРГАСОКСКОГО РАЙОНА ТОМСКОЙ ОБЛАСТИ </w:t>
      </w:r>
      <w:r w:rsidRPr="004F30E6">
        <w:rPr>
          <w:rFonts w:ascii="Arial" w:eastAsia="Times New Roman" w:hAnsi="Arial" w:cs="Arial"/>
          <w:szCs w:val="24"/>
        </w:rPr>
        <w:t xml:space="preserve">БЮДЖЕТУ МУНИЦИПАЛЬНОГО ОБРАЗОВАНИЯ «КАРГАСОКСКИЙ РАЙОН» НА ОСУЩЕСТВЛЕНИЕ ПОЛНОМОЧИЙ ПО СОЗДАНИЮ УСЛОВИЙ ДЛЯ ОРГАНИЗАЦИИ ДОСУГА И ОБЕСПЕЧЕНИЯ ЖИТЕЛЕЙ ПОСЕЛЕНИЯ УСЛУГАМИ ОРГАНИЗАЦИЙ КУЛЬТУРЫ </w:t>
      </w:r>
    </w:p>
    <w:p w:rsidR="004F30E6" w:rsidRPr="004F30E6" w:rsidRDefault="004F30E6" w:rsidP="004F30E6">
      <w:pPr>
        <w:ind w:left="60" w:right="40" w:firstLine="480"/>
        <w:rPr>
          <w:rFonts w:ascii="Arial" w:eastAsia="Times New Roman" w:hAnsi="Arial" w:cs="Arial"/>
          <w:szCs w:val="24"/>
        </w:rPr>
      </w:pPr>
    </w:p>
    <w:p w:rsidR="004F30E6" w:rsidRPr="004F30E6" w:rsidRDefault="004F30E6" w:rsidP="004F30E6">
      <w:pPr>
        <w:ind w:left="60" w:right="40" w:firstLine="480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Настоящая Методика устанавливает порядок определения размера иных межбюджетных трансфертов, выделяемых из бюджета </w:t>
      </w:r>
      <w:r w:rsidRPr="004F30E6">
        <w:rPr>
          <w:rFonts w:ascii="Arial" w:eastAsia="Times New Roman" w:hAnsi="Arial" w:cs="Arial"/>
          <w:color w:val="0070C0"/>
          <w:szCs w:val="24"/>
        </w:rPr>
        <w:t>Вертикосского</w:t>
      </w:r>
      <w:r w:rsidRPr="004F30E6">
        <w:rPr>
          <w:rFonts w:ascii="Arial" w:eastAsia="Times New Roman" w:hAnsi="Arial" w:cs="Arial"/>
          <w:szCs w:val="24"/>
        </w:rPr>
        <w:t xml:space="preserve"> сельского поселения </w:t>
      </w:r>
      <w:r w:rsidRPr="004F30E6">
        <w:rPr>
          <w:rFonts w:ascii="Arial" w:eastAsia="Times New Roman" w:hAnsi="Arial" w:cs="Arial"/>
          <w:szCs w:val="24"/>
        </w:rPr>
        <w:t xml:space="preserve">Каргасокского района Томской области (далее бюджета поселения) </w:t>
      </w:r>
      <w:r w:rsidRPr="004F30E6">
        <w:rPr>
          <w:rFonts w:ascii="Arial" w:eastAsia="Times New Roman" w:hAnsi="Arial" w:cs="Arial"/>
          <w:szCs w:val="24"/>
        </w:rPr>
        <w:t>на финансирование расходов, связанных с передачей полномочий по созданию условий для организации досуга и обеспечения жителей поселения услугами организаций культуры.</w:t>
      </w:r>
    </w:p>
    <w:p w:rsidR="004F30E6" w:rsidRPr="004F30E6" w:rsidRDefault="004F30E6" w:rsidP="004F30E6">
      <w:pPr>
        <w:ind w:left="60" w:right="40" w:firstLine="480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Объем межбюджетных трансфертов, предоставляемых из бюджета поселения в бюджет муниципального образования «Каргасокский </w:t>
      </w:r>
      <w:r w:rsidRPr="004F30E6">
        <w:rPr>
          <w:rFonts w:ascii="Arial" w:eastAsia="Times New Roman" w:hAnsi="Arial" w:cs="Arial"/>
          <w:szCs w:val="24"/>
        </w:rPr>
        <w:t>район» определяются</w:t>
      </w:r>
      <w:r w:rsidRPr="004F30E6">
        <w:rPr>
          <w:rFonts w:ascii="Arial" w:eastAsia="Times New Roman" w:hAnsi="Arial" w:cs="Arial"/>
          <w:szCs w:val="24"/>
        </w:rPr>
        <w:t xml:space="preserve"> с учетом:</w:t>
      </w:r>
    </w:p>
    <w:p w:rsidR="004F30E6" w:rsidRPr="004F30E6" w:rsidRDefault="004F30E6" w:rsidP="004F30E6">
      <w:pPr>
        <w:tabs>
          <w:tab w:val="left" w:pos="0"/>
        </w:tabs>
        <w:ind w:right="500" w:firstLine="567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 xml:space="preserve">- </w:t>
      </w:r>
      <w:r w:rsidRPr="004F30E6">
        <w:rPr>
          <w:rFonts w:ascii="Arial" w:eastAsia="Times New Roman" w:hAnsi="Arial" w:cs="Arial"/>
          <w:szCs w:val="24"/>
        </w:rPr>
        <w:t xml:space="preserve">необходимости обеспечения расходов на оплату труда работников (с </w:t>
      </w:r>
      <w:r w:rsidRPr="004F30E6">
        <w:rPr>
          <w:rFonts w:ascii="Arial" w:eastAsia="Times New Roman" w:hAnsi="Arial" w:cs="Arial"/>
          <w:szCs w:val="24"/>
        </w:rPr>
        <w:t>н</w:t>
      </w:r>
      <w:r w:rsidRPr="004F30E6">
        <w:rPr>
          <w:rFonts w:ascii="Arial" w:eastAsia="Times New Roman" w:hAnsi="Arial" w:cs="Arial"/>
          <w:szCs w:val="24"/>
        </w:rPr>
        <w:t>ачислениями), непосредственно осуществляющих переданные полномочия.</w:t>
      </w:r>
    </w:p>
    <w:p w:rsidR="004F30E6" w:rsidRPr="004F30E6" w:rsidRDefault="004F30E6" w:rsidP="004F30E6">
      <w:pPr>
        <w:ind w:left="60" w:right="40" w:firstLine="480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szCs w:val="24"/>
        </w:rPr>
        <w:t>Объем иных межбюджетных трансфертов из бюджета поселения в бюджет муниципального образования «Каргасокский район» на осуществление переданных полномочий по созданию условий для организации досуга и обеспечения жителей поселения услугами организаций культуры, рассчитывается по формуле:</w:t>
      </w:r>
    </w:p>
    <w:p w:rsidR="004F30E6" w:rsidRPr="004F30E6" w:rsidRDefault="004F30E6" w:rsidP="004F30E6">
      <w:pPr>
        <w:ind w:right="3"/>
        <w:rPr>
          <w:rFonts w:ascii="Arial" w:eastAsia="Times New Roman" w:hAnsi="Arial" w:cs="Arial"/>
          <w:b/>
          <w:i/>
          <w:szCs w:val="24"/>
        </w:rPr>
      </w:pPr>
    </w:p>
    <w:p w:rsidR="004F30E6" w:rsidRPr="004F30E6" w:rsidRDefault="004F30E6" w:rsidP="004F30E6">
      <w:pPr>
        <w:ind w:right="3"/>
        <w:jc w:val="center"/>
        <w:rPr>
          <w:rFonts w:ascii="Arial" w:eastAsia="Times New Roman" w:hAnsi="Arial" w:cs="Arial"/>
          <w:b/>
          <w:i/>
          <w:szCs w:val="24"/>
        </w:rPr>
      </w:pPr>
      <w:r w:rsidRPr="004F30E6">
        <w:rPr>
          <w:rFonts w:ascii="Arial" w:eastAsia="Times New Roman" w:hAnsi="Arial" w:cs="Arial"/>
          <w:i/>
          <w:szCs w:val="24"/>
          <w:lang w:val="en-US"/>
        </w:rPr>
        <w:t>S</w:t>
      </w:r>
      <w:r w:rsidRPr="004F30E6"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 w:rsidRPr="004F30E6">
        <w:rPr>
          <w:rFonts w:ascii="Arial" w:eastAsia="Times New Roman" w:hAnsi="Arial" w:cs="Arial"/>
          <w:i/>
          <w:szCs w:val="24"/>
        </w:rPr>
        <w:t>мбт</w:t>
      </w:r>
      <w:proofErr w:type="spellEnd"/>
      <w:r w:rsidRPr="004F30E6">
        <w:rPr>
          <w:rFonts w:ascii="Arial" w:eastAsia="Times New Roman" w:hAnsi="Arial" w:cs="Arial"/>
          <w:i/>
          <w:szCs w:val="24"/>
        </w:rPr>
        <w:t xml:space="preserve"> = </w:t>
      </w:r>
      <w:r w:rsidRPr="004F30E6">
        <w:rPr>
          <w:rFonts w:ascii="Arial" w:eastAsia="Times New Roman" w:hAnsi="Arial" w:cs="Arial"/>
          <w:i/>
          <w:szCs w:val="24"/>
          <w:lang w:val="en-US"/>
        </w:rPr>
        <w:t>S</w:t>
      </w:r>
      <w:proofErr w:type="gramStart"/>
      <w:r w:rsidRPr="004F30E6">
        <w:rPr>
          <w:rFonts w:ascii="Arial" w:eastAsia="Times New Roman" w:hAnsi="Arial" w:cs="Arial"/>
          <w:i/>
          <w:szCs w:val="24"/>
        </w:rPr>
        <w:t xml:space="preserve">оп </w:t>
      </w:r>
      <w:r w:rsidRPr="004F30E6">
        <w:rPr>
          <w:rFonts w:ascii="Arial" w:eastAsia="Times New Roman" w:hAnsi="Arial" w:cs="Arial"/>
          <w:szCs w:val="24"/>
        </w:rPr>
        <w:t xml:space="preserve"> =</w:t>
      </w:r>
      <w:proofErr w:type="gramEnd"/>
      <w:r w:rsidRPr="004F30E6">
        <w:rPr>
          <w:rFonts w:ascii="Arial" w:eastAsia="Times New Roman" w:hAnsi="Arial" w:cs="Arial"/>
          <w:i/>
          <w:szCs w:val="24"/>
        </w:rPr>
        <w:t xml:space="preserve">ФОТ </w:t>
      </w:r>
      <w:proofErr w:type="spellStart"/>
      <w:r w:rsidRPr="004F30E6">
        <w:rPr>
          <w:rFonts w:ascii="Arial" w:eastAsia="Times New Roman" w:hAnsi="Arial" w:cs="Arial"/>
          <w:i/>
          <w:szCs w:val="24"/>
        </w:rPr>
        <w:t>мес</w:t>
      </w:r>
      <w:proofErr w:type="spellEnd"/>
      <w:r w:rsidRPr="004F30E6">
        <w:rPr>
          <w:rFonts w:ascii="Arial" w:eastAsia="Times New Roman" w:hAnsi="Arial" w:cs="Arial"/>
          <w:i/>
          <w:szCs w:val="24"/>
        </w:rPr>
        <w:t xml:space="preserve"> *  Км + Е , </w:t>
      </w:r>
      <w:r w:rsidRPr="004F30E6">
        <w:rPr>
          <w:rFonts w:ascii="Arial" w:eastAsia="Times New Roman" w:hAnsi="Arial" w:cs="Arial"/>
          <w:szCs w:val="24"/>
        </w:rPr>
        <w:t>где</w:t>
      </w:r>
    </w:p>
    <w:p w:rsidR="004F30E6" w:rsidRPr="004F30E6" w:rsidRDefault="004F30E6" w:rsidP="004F30E6">
      <w:pPr>
        <w:ind w:left="60" w:firstLine="480"/>
        <w:rPr>
          <w:rFonts w:ascii="Arial" w:eastAsia="Times New Roman" w:hAnsi="Arial" w:cs="Arial"/>
          <w:b/>
          <w:i/>
          <w:szCs w:val="24"/>
        </w:rPr>
      </w:pPr>
    </w:p>
    <w:p w:rsidR="004F30E6" w:rsidRPr="004F30E6" w:rsidRDefault="004F30E6" w:rsidP="004F30E6">
      <w:pPr>
        <w:ind w:right="3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i/>
          <w:szCs w:val="24"/>
          <w:lang w:val="en-US"/>
        </w:rPr>
        <w:t>S</w:t>
      </w:r>
      <w:r w:rsidRPr="004F30E6">
        <w:rPr>
          <w:rFonts w:ascii="Arial" w:eastAsia="Times New Roman" w:hAnsi="Arial" w:cs="Arial"/>
          <w:i/>
          <w:szCs w:val="24"/>
        </w:rPr>
        <w:t xml:space="preserve"> </w:t>
      </w:r>
      <w:proofErr w:type="spellStart"/>
      <w:r w:rsidRPr="004F30E6">
        <w:rPr>
          <w:rFonts w:ascii="Arial" w:eastAsia="Times New Roman" w:hAnsi="Arial" w:cs="Arial"/>
          <w:i/>
          <w:szCs w:val="24"/>
        </w:rPr>
        <w:t>мбт</w:t>
      </w:r>
      <w:proofErr w:type="spellEnd"/>
      <w:r w:rsidRPr="004F30E6">
        <w:rPr>
          <w:rFonts w:ascii="Arial" w:eastAsia="Times New Roman" w:hAnsi="Arial" w:cs="Arial"/>
          <w:szCs w:val="24"/>
        </w:rPr>
        <w:t xml:space="preserve"> - размер межбюджетных трансфертов на оплату труда работников (с начислениями), непосредственно осуществляющих переданные полномочия;</w:t>
      </w:r>
    </w:p>
    <w:p w:rsidR="004F30E6" w:rsidRPr="004F30E6" w:rsidRDefault="004F30E6" w:rsidP="004F30E6">
      <w:pPr>
        <w:ind w:right="3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i/>
          <w:szCs w:val="24"/>
          <w:lang w:val="en-US"/>
        </w:rPr>
        <w:t>S</w:t>
      </w:r>
      <w:r w:rsidRPr="004F30E6">
        <w:rPr>
          <w:rFonts w:ascii="Arial" w:eastAsia="Times New Roman" w:hAnsi="Arial" w:cs="Arial"/>
          <w:i/>
          <w:szCs w:val="24"/>
        </w:rPr>
        <w:t>оп</w:t>
      </w:r>
      <w:r w:rsidRPr="004F30E6">
        <w:rPr>
          <w:rFonts w:ascii="Arial" w:eastAsia="Times New Roman" w:hAnsi="Arial" w:cs="Arial"/>
          <w:szCs w:val="24"/>
        </w:rPr>
        <w:t xml:space="preserve"> - сумма расходов на оплату труда в год работников, непосредственно осуществляющих переданные полномочия;</w:t>
      </w:r>
    </w:p>
    <w:p w:rsidR="004F30E6" w:rsidRPr="004F30E6" w:rsidRDefault="004F30E6" w:rsidP="004F30E6">
      <w:pPr>
        <w:ind w:right="3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i/>
          <w:szCs w:val="24"/>
        </w:rPr>
        <w:t xml:space="preserve">ФОТ </w:t>
      </w:r>
      <w:proofErr w:type="spellStart"/>
      <w:r w:rsidRPr="004F30E6">
        <w:rPr>
          <w:rFonts w:ascii="Arial" w:eastAsia="Times New Roman" w:hAnsi="Arial" w:cs="Arial"/>
          <w:i/>
          <w:szCs w:val="24"/>
        </w:rPr>
        <w:t>мес</w:t>
      </w:r>
      <w:proofErr w:type="spellEnd"/>
      <w:r w:rsidRPr="004F30E6">
        <w:rPr>
          <w:rFonts w:ascii="Arial" w:eastAsia="Times New Roman" w:hAnsi="Arial" w:cs="Arial"/>
          <w:szCs w:val="24"/>
        </w:rPr>
        <w:t xml:space="preserve"> - фонд оплаты труда работников в месяц;</w:t>
      </w:r>
    </w:p>
    <w:p w:rsidR="004F30E6" w:rsidRPr="004F30E6" w:rsidRDefault="004F30E6" w:rsidP="004F30E6">
      <w:pPr>
        <w:ind w:right="3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i/>
          <w:szCs w:val="24"/>
        </w:rPr>
        <w:t>Км</w:t>
      </w:r>
      <w:r w:rsidRPr="004F30E6">
        <w:rPr>
          <w:rFonts w:ascii="Arial" w:eastAsia="Times New Roman" w:hAnsi="Arial" w:cs="Arial"/>
          <w:szCs w:val="24"/>
        </w:rPr>
        <w:t xml:space="preserve"> - количество месяцев (12);</w:t>
      </w:r>
    </w:p>
    <w:p w:rsidR="004F30E6" w:rsidRPr="004F30E6" w:rsidRDefault="004F30E6" w:rsidP="004F30E6">
      <w:pPr>
        <w:ind w:right="3"/>
        <w:rPr>
          <w:rFonts w:ascii="Arial" w:eastAsia="Times New Roman" w:hAnsi="Arial" w:cs="Arial"/>
          <w:szCs w:val="24"/>
        </w:rPr>
      </w:pPr>
      <w:r w:rsidRPr="004F30E6">
        <w:rPr>
          <w:rFonts w:ascii="Arial" w:eastAsia="Times New Roman" w:hAnsi="Arial" w:cs="Arial"/>
          <w:i/>
          <w:szCs w:val="24"/>
        </w:rPr>
        <w:t>Е</w:t>
      </w:r>
      <w:r w:rsidRPr="004F30E6">
        <w:rPr>
          <w:rFonts w:ascii="Arial" w:eastAsia="Times New Roman" w:hAnsi="Arial" w:cs="Arial"/>
          <w:szCs w:val="24"/>
        </w:rPr>
        <w:t xml:space="preserve"> - размер начислений на оплату труда в соответствии с законодательством Российской Федерации за соответствующий год.</w:t>
      </w:r>
    </w:p>
    <w:p w:rsidR="004F30E6" w:rsidRPr="004F30E6" w:rsidRDefault="004F30E6" w:rsidP="004F30E6">
      <w:pPr>
        <w:ind w:right="3"/>
        <w:rPr>
          <w:rFonts w:ascii="Arial" w:eastAsia="Times New Roman" w:hAnsi="Arial" w:cs="Arial"/>
          <w:szCs w:val="24"/>
          <w:lang w:eastAsia="ru-RU"/>
        </w:rPr>
      </w:pPr>
      <w:r w:rsidRPr="004F30E6">
        <w:rPr>
          <w:rFonts w:ascii="Arial" w:eastAsia="Arial Unicode MS" w:hAnsi="Arial" w:cs="Arial"/>
          <w:szCs w:val="24"/>
          <w:lang w:eastAsia="ru-RU"/>
        </w:rPr>
        <w:br w:type="page"/>
      </w:r>
    </w:p>
    <w:p w:rsidR="004F30E6" w:rsidRPr="004F30E6" w:rsidRDefault="004F30E6" w:rsidP="004F30E6">
      <w:pPr>
        <w:jc w:val="left"/>
        <w:rPr>
          <w:rFonts w:ascii="Arial" w:eastAsia="Arial Unicode MS" w:hAnsi="Arial" w:cs="Arial"/>
          <w:color w:val="000000"/>
          <w:szCs w:val="24"/>
          <w:lang w:eastAsia="ru-RU"/>
        </w:rPr>
      </w:pPr>
    </w:p>
    <w:p w:rsidR="00081BCB" w:rsidRPr="004F30E6" w:rsidRDefault="00081BCB" w:rsidP="00081BCB">
      <w:pPr>
        <w:jc w:val="center"/>
        <w:rPr>
          <w:rFonts w:ascii="Arial" w:hAnsi="Arial" w:cs="Arial"/>
          <w:szCs w:val="24"/>
        </w:rPr>
      </w:pPr>
    </w:p>
    <w:sectPr w:rsidR="00081BCB" w:rsidRPr="004F30E6" w:rsidSect="007D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30E6">
      <w:r>
        <w:separator/>
      </w:r>
    </w:p>
  </w:endnote>
  <w:endnote w:type="continuationSeparator" w:id="0">
    <w:p w:rsidR="00000000" w:rsidRDefault="004F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30E6">
      <w:r>
        <w:separator/>
      </w:r>
    </w:p>
  </w:footnote>
  <w:footnote w:type="continuationSeparator" w:id="0">
    <w:p w:rsidR="00000000" w:rsidRDefault="004F3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318937"/>
      <w:docPartObj>
        <w:docPartGallery w:val="Page Numbers (Top of Page)"/>
        <w:docPartUnique/>
      </w:docPartObj>
    </w:sdtPr>
    <w:sdtEndPr/>
    <w:sdtContent>
      <w:p w:rsidR="00081BCB" w:rsidRDefault="00081B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0E6">
          <w:rPr>
            <w:noProof/>
          </w:rPr>
          <w:t>2</w:t>
        </w:r>
        <w:r>
          <w:fldChar w:fldCharType="end"/>
        </w:r>
      </w:p>
    </w:sdtContent>
  </w:sdt>
  <w:p w:rsidR="00081BCB" w:rsidRDefault="00081BCB" w:rsidP="00942271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BCB" w:rsidRDefault="00081BCB" w:rsidP="000F6BD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943A9"/>
    <w:multiLevelType w:val="multilevel"/>
    <w:tmpl w:val="E26CE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C1"/>
    <w:rsid w:val="00081BCB"/>
    <w:rsid w:val="000B7FC0"/>
    <w:rsid w:val="003624C1"/>
    <w:rsid w:val="004F30E6"/>
    <w:rsid w:val="008B2DAE"/>
    <w:rsid w:val="009619A7"/>
    <w:rsid w:val="00BC6D35"/>
    <w:rsid w:val="00CD1A1A"/>
    <w:rsid w:val="00F4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E996"/>
  <w15:chartTrackingRefBased/>
  <w15:docId w15:val="{2B0C9972-5695-4E36-BA58-41F4BDF4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A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92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081BCB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81BC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Ларинонова</dc:creator>
  <cp:keywords/>
  <dc:description/>
  <cp:lastModifiedBy>Ларинонова</cp:lastModifiedBy>
  <cp:revision>4</cp:revision>
  <dcterms:created xsi:type="dcterms:W3CDTF">2025-02-03T03:57:00Z</dcterms:created>
  <dcterms:modified xsi:type="dcterms:W3CDTF">2025-02-03T05:52:00Z</dcterms:modified>
</cp:coreProperties>
</file>