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43E" w:rsidRPr="00B0143E" w:rsidRDefault="00B0143E" w:rsidP="00B014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14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ТОМСКАЯ ОБЛАСТЬ</w:t>
      </w:r>
    </w:p>
    <w:p w:rsidR="00B0143E" w:rsidRPr="00B0143E" w:rsidRDefault="00B0143E" w:rsidP="00B014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14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КАРГАСОКСКИЙ РАЙОН</w:t>
      </w:r>
    </w:p>
    <w:p w:rsidR="00B0143E" w:rsidRPr="00B0143E" w:rsidRDefault="00B0143E" w:rsidP="00B0143E">
      <w:pPr>
        <w:tabs>
          <w:tab w:val="center" w:pos="5102"/>
          <w:tab w:val="left" w:pos="93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14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ВЕРТИКОССКОГО СЕЛЬСКОГО ПОСЕЛЕНИЯ</w:t>
      </w:r>
    </w:p>
    <w:p w:rsidR="00B0143E" w:rsidRPr="00B0143E" w:rsidRDefault="00B0143E" w:rsidP="00B014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143E" w:rsidRPr="00B0143E" w:rsidRDefault="00B0143E" w:rsidP="00B014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14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 № 23</w:t>
      </w:r>
    </w:p>
    <w:p w:rsidR="00B0143E" w:rsidRPr="00B0143E" w:rsidRDefault="00B0143E" w:rsidP="00B014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143E" w:rsidRPr="00B0143E" w:rsidRDefault="00B0143E" w:rsidP="00B014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143E">
        <w:rPr>
          <w:rFonts w:ascii="Times New Roman" w:eastAsia="Calibri" w:hAnsi="Times New Roman" w:cs="Times New Roman"/>
          <w:sz w:val="24"/>
          <w:szCs w:val="24"/>
          <w:lang w:eastAsia="ru-RU"/>
        </w:rPr>
        <w:t>с. Вертикос                                                                                                             от 11.04.2023 г.</w:t>
      </w:r>
    </w:p>
    <w:p w:rsidR="00B0143E" w:rsidRPr="00B0143E" w:rsidRDefault="00B0143E" w:rsidP="00B0143E">
      <w:pPr>
        <w:spacing w:after="0" w:line="240" w:lineRule="auto"/>
        <w:ind w:left="284" w:hanging="56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143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0143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0143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0143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0143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0143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0143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0143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4-е собрание 5-го созыва</w:t>
      </w:r>
    </w:p>
    <w:p w:rsidR="00B0143E" w:rsidRPr="00B0143E" w:rsidRDefault="00B0143E" w:rsidP="00B0143E">
      <w:pPr>
        <w:tabs>
          <w:tab w:val="left" w:pos="4220"/>
        </w:tabs>
        <w:spacing w:after="0" w:line="240" w:lineRule="auto"/>
        <w:ind w:left="284" w:right="-5" w:hanging="56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43E" w:rsidRPr="00B0143E" w:rsidRDefault="00B0143E" w:rsidP="00B0143E">
      <w:pPr>
        <w:spacing w:after="0" w:line="240" w:lineRule="auto"/>
        <w:ind w:left="284" w:right="-5" w:hanging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3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Совета Вертикосского сельского поселения от 31.01.2008 года № 21 «Об утверждении Положения о бюджетном процессе в муниципальном образовании «Вертикосское сельское поселение»</w:t>
      </w:r>
    </w:p>
    <w:p w:rsidR="00B0143E" w:rsidRPr="00B0143E" w:rsidRDefault="00B0143E" w:rsidP="00B0143E">
      <w:pPr>
        <w:spacing w:after="0" w:line="240" w:lineRule="auto"/>
        <w:ind w:left="284" w:right="-5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43E" w:rsidRPr="00B0143E" w:rsidRDefault="00B0143E" w:rsidP="00B0143E">
      <w:pPr>
        <w:spacing w:after="0" w:line="240" w:lineRule="auto"/>
        <w:ind w:left="284" w:right="-5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соответствие с бюджетным законодательством</w:t>
      </w:r>
    </w:p>
    <w:p w:rsidR="00B0143E" w:rsidRPr="00B0143E" w:rsidRDefault="00B0143E" w:rsidP="00B0143E">
      <w:pPr>
        <w:spacing w:after="0" w:line="240" w:lineRule="auto"/>
        <w:ind w:left="284" w:right="-5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43E" w:rsidRPr="00B0143E" w:rsidRDefault="00B0143E" w:rsidP="00B0143E">
      <w:pPr>
        <w:spacing w:after="0" w:line="240" w:lineRule="auto"/>
        <w:ind w:left="284" w:right="-5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B0143E" w:rsidRPr="00B0143E" w:rsidRDefault="00B0143E" w:rsidP="00B0143E">
      <w:pPr>
        <w:spacing w:after="0" w:line="240" w:lineRule="auto"/>
        <w:ind w:left="284" w:right="-5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43E" w:rsidRPr="00B0143E" w:rsidRDefault="00B0143E" w:rsidP="00B0143E">
      <w:pPr>
        <w:spacing w:after="0" w:line="240" w:lineRule="auto"/>
        <w:ind w:left="284" w:right="-5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3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изменения в решение Совета Вертикосского сельского поселения от 31.01.2008 № 21 «Об утверждении Положения о бюджетном процессе в муниципальном образовании «Вертикосское сельское поселение», следующие изменения:</w:t>
      </w:r>
    </w:p>
    <w:p w:rsidR="00B0143E" w:rsidRPr="00B0143E" w:rsidRDefault="00B0143E" w:rsidP="00B0143E">
      <w:pPr>
        <w:spacing w:after="0" w:line="240" w:lineRule="auto"/>
        <w:ind w:left="284" w:right="-5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бюджетном процессе в муниципальном образовании «Вертикосское сельское поселение», утвержденное указанным решением, часть 2 статьи 31 изложить в следующей редакции:</w:t>
      </w:r>
    </w:p>
    <w:p w:rsidR="00B0143E" w:rsidRPr="00B0143E" w:rsidRDefault="00B0143E" w:rsidP="00B0143E">
      <w:pPr>
        <w:spacing w:after="0" w:line="240" w:lineRule="auto"/>
        <w:ind w:left="284" w:right="-5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3E">
        <w:rPr>
          <w:rFonts w:ascii="Times New Roman" w:eastAsia="Times New Roman" w:hAnsi="Times New Roman" w:cs="Times New Roman"/>
          <w:sz w:val="24"/>
          <w:szCs w:val="24"/>
          <w:lang w:eastAsia="ru-RU"/>
        </w:rPr>
        <w:t>«2.  В сводную бюджетную роспись могут быть внесены изменения в соответствии с решением Главы Вертикосского сельского поселения без внесения изменений в решение о бюджете:</w:t>
      </w:r>
    </w:p>
    <w:p w:rsidR="00B0143E" w:rsidRPr="00B0143E" w:rsidRDefault="00B0143E" w:rsidP="00B0143E">
      <w:pPr>
        <w:spacing w:after="0" w:line="240" w:lineRule="auto"/>
        <w:ind w:left="284" w:right="-5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3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B0143E" w:rsidRPr="00B0143E" w:rsidRDefault="00B0143E" w:rsidP="00B0143E">
      <w:pPr>
        <w:spacing w:after="0" w:line="240" w:lineRule="auto"/>
        <w:ind w:left="284" w:right="-5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3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случае изменения функций и полномочий главных распорядителей,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 и при осуществлении органами местного самоуправления бюджетных полномочий, предусмотренных пунктом 5 статьи 154 Бюджетного Кодекса Российской Федерации;</w:t>
      </w:r>
    </w:p>
    <w:p w:rsidR="00B0143E" w:rsidRPr="00B0143E" w:rsidRDefault="00B0143E" w:rsidP="00B0143E">
      <w:pPr>
        <w:spacing w:after="0" w:line="240" w:lineRule="auto"/>
        <w:ind w:left="284" w:right="-5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3E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B0143E" w:rsidRPr="00B0143E" w:rsidRDefault="00B0143E" w:rsidP="00B0143E">
      <w:pPr>
        <w:spacing w:after="0" w:line="240" w:lineRule="auto"/>
        <w:ind w:left="284" w:right="-5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3E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решении) о бюджете объема и направлений их использования;</w:t>
      </w:r>
    </w:p>
    <w:p w:rsidR="00B0143E" w:rsidRPr="00B0143E" w:rsidRDefault="00B0143E" w:rsidP="00B0143E">
      <w:pPr>
        <w:spacing w:after="0" w:line="240" w:lineRule="auto"/>
        <w:ind w:left="284" w:right="-5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3E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случае перераспределения бюджетных ассигнований, предоставляемых на конкурсной основе;</w:t>
      </w:r>
    </w:p>
    <w:p w:rsidR="00B0143E" w:rsidRPr="00B0143E" w:rsidRDefault="00B0143E" w:rsidP="00B0143E">
      <w:pPr>
        <w:spacing w:after="0" w:line="240" w:lineRule="auto"/>
        <w:ind w:left="284" w:right="-5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</w:t>
      </w:r>
      <w:r w:rsidRPr="00B014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B0143E" w:rsidRPr="00B0143E" w:rsidRDefault="00B0143E" w:rsidP="00B0143E">
      <w:pPr>
        <w:spacing w:after="0" w:line="240" w:lineRule="auto"/>
        <w:ind w:left="284" w:right="-5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3E">
        <w:rPr>
          <w:rFonts w:ascii="Times New Roman" w:eastAsia="Times New Roman" w:hAnsi="Times New Roman" w:cs="Times New Roman"/>
          <w:sz w:val="24"/>
          <w:szCs w:val="24"/>
          <w:lang w:eastAsia="ru-RU"/>
        </w:rPr>
        <w:t>7) 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B0143E" w:rsidRPr="00B0143E" w:rsidRDefault="00B0143E" w:rsidP="00B0143E">
      <w:pPr>
        <w:spacing w:after="0" w:line="240" w:lineRule="auto"/>
        <w:ind w:left="284" w:right="-5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3E">
        <w:rPr>
          <w:rFonts w:ascii="Times New Roman" w:eastAsia="Times New Roman" w:hAnsi="Times New Roman" w:cs="Times New Roman"/>
          <w:sz w:val="24"/>
          <w:szCs w:val="24"/>
          <w:lang w:eastAsia="ru-RU"/>
        </w:rPr>
        <w:t>8) в случае изменения типа (подведомственности) государственных (муниципальных) учреждений и организационно-правовой формы государственных (муниципальных) унитарных предприятий;</w:t>
      </w:r>
    </w:p>
    <w:p w:rsidR="00B0143E" w:rsidRPr="00B0143E" w:rsidRDefault="00B0143E" w:rsidP="00B0143E">
      <w:pPr>
        <w:spacing w:after="0" w:line="240" w:lineRule="auto"/>
        <w:ind w:left="284" w:right="-5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3E">
        <w:rPr>
          <w:rFonts w:ascii="Times New Roman" w:eastAsia="Times New Roman" w:hAnsi="Times New Roman" w:cs="Times New Roman"/>
          <w:sz w:val="24"/>
          <w:szCs w:val="24"/>
          <w:lang w:eastAsia="ru-RU"/>
        </w:rPr>
        <w:t>9) в случае увеличения бюджетных ассигнований текущего финансового года на оплату заключенных муниципальных 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 контрактов в соответствии с требованиями, установленными Бюджетным  Кодексом Российской Федерации;</w:t>
      </w:r>
    </w:p>
    <w:p w:rsidR="00B0143E" w:rsidRPr="00B0143E" w:rsidRDefault="00B0143E" w:rsidP="00B0143E">
      <w:pPr>
        <w:spacing w:after="0" w:line="240" w:lineRule="auto"/>
        <w:ind w:left="284" w:right="-5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3E">
        <w:rPr>
          <w:rFonts w:ascii="Times New Roman" w:eastAsia="Times New Roman" w:hAnsi="Times New Roman" w:cs="Times New Roman"/>
          <w:sz w:val="24"/>
          <w:szCs w:val="24"/>
          <w:lang w:eastAsia="ru-RU"/>
        </w:rPr>
        <w:t>10)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пункте 2 статьи 78.2 и пункте 2 статьи 79 настоящего Кодекса, муниципальные контракты или соглашения о предоставлении субсидий на осуществление капитальных вложений.</w:t>
      </w:r>
    </w:p>
    <w:p w:rsidR="00B0143E" w:rsidRPr="00B0143E" w:rsidRDefault="00B0143E" w:rsidP="00B0143E">
      <w:pPr>
        <w:spacing w:after="0" w:line="240" w:lineRule="auto"/>
        <w:ind w:left="284" w:right="-5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требованиями, установленными Бюджетным кодексом РФ. </w:t>
      </w:r>
    </w:p>
    <w:p w:rsidR="00B0143E" w:rsidRPr="00B0143E" w:rsidRDefault="00B0143E" w:rsidP="00B0143E">
      <w:pPr>
        <w:spacing w:after="0" w:line="240" w:lineRule="auto"/>
        <w:ind w:left="284" w:right="-5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3E">
        <w:rPr>
          <w:rFonts w:ascii="Times New Roman" w:eastAsia="Times New Roman" w:hAnsi="Times New Roman" w:cs="Times New Roman"/>
          <w:sz w:val="24"/>
          <w:szCs w:val="24"/>
          <w:lang w:eastAsia="ru-RU"/>
        </w:rPr>
        <w:t>12)    в случае перераспределения бюджетных ассигнований, в том числе в случае образования экономии, между разделами, подразделами, целевыми статьями, группами и подгруппами видов расходов классификации расходов бюджетов в пределах объема бюджетных ассигнований, предусмотренных главному распорядителю бюджетных средств на реализацию непрограммного направления деятельности;</w:t>
      </w:r>
    </w:p>
    <w:p w:rsidR="00B0143E" w:rsidRPr="00B0143E" w:rsidRDefault="00B0143E" w:rsidP="00B0143E">
      <w:pPr>
        <w:spacing w:after="0" w:line="240" w:lineRule="auto"/>
        <w:ind w:left="284" w:right="-5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3E">
        <w:rPr>
          <w:rFonts w:ascii="Times New Roman" w:eastAsia="Times New Roman" w:hAnsi="Times New Roman" w:cs="Times New Roman"/>
          <w:sz w:val="24"/>
          <w:szCs w:val="24"/>
          <w:lang w:eastAsia="ru-RU"/>
        </w:rPr>
        <w:t>13) в случае изменения порядка применения бюджетной классификации;</w:t>
      </w:r>
    </w:p>
    <w:p w:rsidR="00B0143E" w:rsidRPr="00B0143E" w:rsidRDefault="00B0143E" w:rsidP="00B0143E">
      <w:pPr>
        <w:spacing w:after="0" w:line="240" w:lineRule="auto"/>
        <w:ind w:left="284" w:right="-5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3E">
        <w:rPr>
          <w:rFonts w:ascii="Times New Roman" w:eastAsia="Times New Roman" w:hAnsi="Times New Roman" w:cs="Times New Roman"/>
          <w:sz w:val="24"/>
          <w:szCs w:val="24"/>
          <w:lang w:eastAsia="ru-RU"/>
        </w:rPr>
        <w:t>14) в случае образования, переименования, реорганизации, ликвидации органов Администрации Каргасокского района, перераспределения их полномочий и численности в пределах общего объема бюджетных ассигнований, предусмотренных решением о районном бюджете на обеспечение их деятельности;</w:t>
      </w:r>
    </w:p>
    <w:p w:rsidR="00B0143E" w:rsidRPr="00B0143E" w:rsidRDefault="00B0143E" w:rsidP="00B0143E">
      <w:pPr>
        <w:spacing w:after="0" w:line="240" w:lineRule="auto"/>
        <w:ind w:left="284" w:right="-5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3E">
        <w:rPr>
          <w:rFonts w:ascii="Times New Roman" w:eastAsia="Times New Roman" w:hAnsi="Times New Roman" w:cs="Times New Roman"/>
          <w:sz w:val="24"/>
          <w:szCs w:val="24"/>
          <w:lang w:eastAsia="ru-RU"/>
        </w:rPr>
        <w:t>15) в случае перераспределения бюджетных ассигнований между главными распорядителями бюджетных средств, разделами, подразделами, целевыми статьями и видами расходов в связи с уточнением показателей планов мероприятий («дорожных карт») в части повышения оплаты труда отдельных категорий работников бюджетной сферы в соответствии с Указом Президента Российской Федерации от 7 мая 2012 года №597 «О мероприятиях по реализации государственной социальной политики»;</w:t>
      </w:r>
    </w:p>
    <w:p w:rsidR="00B0143E" w:rsidRPr="00B0143E" w:rsidRDefault="00B0143E" w:rsidP="00B0143E">
      <w:pPr>
        <w:spacing w:after="0" w:line="240" w:lineRule="auto"/>
        <w:ind w:left="284" w:right="-5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местного бюджета, указанные в абзаце пятом настоящего пункта, предусматриваются соответствующему финансовому органу либо в случаях, установленных муниципальным правовым актом Совета Вертикосского сельского </w:t>
      </w:r>
      <w:r w:rsidRPr="00B014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поселения муниципального образования «Вертикосское сельское поселение», регулирующими бюджетные правоотношения (за исключением решения о бюджете), главному распорядителю бюджетных средств. Порядок использования (порядок принятия решений об использовании, о перераспределении) указанных в абзаце пятом настоящего пункта средств устанавливается муниципальным казенным учреждением Администрацией Вертикосского сельского поселения, за исключением случаев, установленных настоящим Бюджетным кодексом Российской Федерации.</w:t>
      </w:r>
    </w:p>
    <w:p w:rsidR="00B0143E" w:rsidRPr="00B0143E" w:rsidRDefault="00B0143E" w:rsidP="00B0143E">
      <w:pPr>
        <w:spacing w:after="0" w:line="240" w:lineRule="auto"/>
        <w:ind w:left="284" w:right="-5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решением о бюджете муниципального образования «Вертикосское сельское поселение», за исключением оснований, установленных  абзацами восьмым  и десятым 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решением о бюджете муниципального образования «Вертикосское сельское поселение».</w:t>
      </w:r>
    </w:p>
    <w:p w:rsidR="00B0143E" w:rsidRPr="00B0143E" w:rsidRDefault="00B0143E" w:rsidP="00B0143E">
      <w:pPr>
        <w:spacing w:after="0" w:line="240" w:lineRule="auto"/>
        <w:ind w:left="284" w:right="-5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допускается.»</w:t>
      </w:r>
    </w:p>
    <w:p w:rsidR="00B0143E" w:rsidRPr="00B0143E" w:rsidRDefault="00B0143E" w:rsidP="00B0143E">
      <w:pPr>
        <w:spacing w:after="0" w:line="240" w:lineRule="auto"/>
        <w:ind w:left="284" w:right="-5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43E" w:rsidRPr="00B0143E" w:rsidRDefault="00B0143E" w:rsidP="00B0143E">
      <w:pPr>
        <w:spacing w:after="0" w:line="240" w:lineRule="auto"/>
        <w:ind w:left="284" w:right="-5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43E" w:rsidRPr="00B0143E" w:rsidRDefault="00B0143E" w:rsidP="00B0143E">
      <w:pPr>
        <w:spacing w:after="0" w:line="240" w:lineRule="auto"/>
        <w:ind w:left="284" w:right="-5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на следующий день после дня его официального опубликования.</w:t>
      </w:r>
    </w:p>
    <w:p w:rsidR="00B0143E" w:rsidRPr="00B0143E" w:rsidRDefault="00B0143E" w:rsidP="00B0143E">
      <w:pPr>
        <w:spacing w:after="0" w:line="240" w:lineRule="auto"/>
        <w:ind w:left="284" w:right="-5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3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опубликовать в соответствии с Уставом Вертикосского сельского поселения, разместить на официальном сайте муниципального образования «Вертикосское сельское поселение» в информационно-телекоммуникационной сети «Интернет».</w:t>
      </w:r>
    </w:p>
    <w:p w:rsidR="00B0143E" w:rsidRPr="00B0143E" w:rsidRDefault="00B0143E" w:rsidP="00B0143E">
      <w:pPr>
        <w:spacing w:after="0" w:line="240" w:lineRule="auto"/>
        <w:ind w:left="284" w:right="-5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43E" w:rsidRPr="00B0143E" w:rsidRDefault="00B0143E" w:rsidP="00B0143E">
      <w:pPr>
        <w:spacing w:after="0" w:line="240" w:lineRule="auto"/>
        <w:ind w:left="284" w:right="-5" w:hanging="56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B0143E" w:rsidRPr="00B0143E" w:rsidRDefault="00B0143E" w:rsidP="00B0143E">
      <w:pPr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поселения               </w:t>
      </w:r>
      <w:r w:rsidRPr="00B014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14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14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14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Н.Д. Алексеенко</w:t>
      </w:r>
    </w:p>
    <w:p w:rsidR="00B0143E" w:rsidRPr="00B0143E" w:rsidRDefault="00B0143E" w:rsidP="00B0143E">
      <w:pPr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43E" w:rsidRPr="00B0143E" w:rsidRDefault="00B0143E" w:rsidP="00B0143E">
      <w:pPr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Вертикосского </w:t>
      </w:r>
    </w:p>
    <w:p w:rsidR="00B0143E" w:rsidRPr="00B0143E" w:rsidRDefault="00B0143E" w:rsidP="00B0143E">
      <w:pPr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                        А.С. Кинцель</w:t>
      </w:r>
    </w:p>
    <w:p w:rsidR="00CD1A1A" w:rsidRDefault="00CD1A1A">
      <w:bookmarkStart w:id="0" w:name="_GoBack"/>
      <w:bookmarkEnd w:id="0"/>
    </w:p>
    <w:sectPr w:rsidR="00CD1A1A" w:rsidSect="00552D7E">
      <w:footerReference w:type="default" r:id="rId4"/>
      <w:pgSz w:w="11906" w:h="16838" w:code="9"/>
      <w:pgMar w:top="1134" w:right="850" w:bottom="1134" w:left="1701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980672"/>
      <w:docPartObj>
        <w:docPartGallery w:val="Page Numbers (Bottom of Page)"/>
        <w:docPartUnique/>
      </w:docPartObj>
    </w:sdtPr>
    <w:sdtEndPr/>
    <w:sdtContent>
      <w:p w:rsidR="004B5E01" w:rsidRDefault="00B0143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B5E01" w:rsidRDefault="00B0143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53"/>
    <w:rsid w:val="00336453"/>
    <w:rsid w:val="008B2DAE"/>
    <w:rsid w:val="00B0143E"/>
    <w:rsid w:val="00BC6D35"/>
    <w:rsid w:val="00C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49FE8-0F21-49E1-9C87-E1E87807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014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014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1284</Words>
  <Characters>7322</Characters>
  <Application>Microsoft Office Word</Application>
  <DocSecurity>0</DocSecurity>
  <Lines>61</Lines>
  <Paragraphs>17</Paragraphs>
  <ScaleCrop>false</ScaleCrop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Ларинонова</dc:creator>
  <cp:keywords/>
  <dc:description/>
  <cp:lastModifiedBy>Ларинонова</cp:lastModifiedBy>
  <cp:revision>2</cp:revision>
  <dcterms:created xsi:type="dcterms:W3CDTF">2023-04-11T08:39:00Z</dcterms:created>
  <dcterms:modified xsi:type="dcterms:W3CDTF">2023-04-11T08:39:00Z</dcterms:modified>
</cp:coreProperties>
</file>