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88" w:rsidRDefault="008F0E88" w:rsidP="008F0E88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>ТОМСКАЯ ОБЛАСТЬ</w:t>
      </w:r>
    </w:p>
    <w:p w:rsidR="008F0E88" w:rsidRDefault="008F0E88" w:rsidP="008F0E88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>КАРГАСОКСКИЙ РАЙОН</w:t>
      </w:r>
    </w:p>
    <w:p w:rsidR="008F0E88" w:rsidRDefault="008F0E88" w:rsidP="008F0E88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>СОВЕТ ВЕРТИКОССКОГО СЕЛЬСКОГО ПОСЕЛЕНИЯ</w:t>
      </w:r>
    </w:p>
    <w:p w:rsidR="008F0E88" w:rsidRDefault="008F0E88" w:rsidP="008F0E88">
      <w:pPr>
        <w:tabs>
          <w:tab w:val="left" w:pos="4220"/>
        </w:tabs>
        <w:ind w:left="540"/>
        <w:jc w:val="center"/>
        <w:rPr>
          <w:b/>
        </w:rPr>
      </w:pPr>
    </w:p>
    <w:p w:rsidR="008F0E88" w:rsidRDefault="008F0E88" w:rsidP="008F0E88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 xml:space="preserve">РЕШЕНИЕ № </w:t>
      </w:r>
      <w:r w:rsidR="005559D4">
        <w:rPr>
          <w:b/>
        </w:rPr>
        <w:t>53</w:t>
      </w:r>
    </w:p>
    <w:p w:rsidR="008F0E88" w:rsidRDefault="008F0E88" w:rsidP="008F0E88">
      <w:pPr>
        <w:tabs>
          <w:tab w:val="left" w:pos="4220"/>
        </w:tabs>
        <w:ind w:left="540"/>
        <w:jc w:val="center"/>
        <w:rPr>
          <w:b/>
        </w:rPr>
      </w:pPr>
    </w:p>
    <w:p w:rsidR="008F0E88" w:rsidRDefault="008F0E88" w:rsidP="008F0E88">
      <w:pPr>
        <w:tabs>
          <w:tab w:val="left" w:pos="4220"/>
        </w:tabs>
        <w:ind w:left="540"/>
        <w:jc w:val="both"/>
      </w:pPr>
      <w:r>
        <w:t>с.Вертикос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от </w:t>
      </w:r>
      <w:r w:rsidR="005559D4">
        <w:t>01.</w:t>
      </w:r>
      <w:r>
        <w:t>1</w:t>
      </w:r>
      <w:r w:rsidR="005559D4">
        <w:t>2</w:t>
      </w:r>
      <w:r>
        <w:t>.202</w:t>
      </w:r>
      <w:r w:rsidR="00012AD7">
        <w:t>3</w:t>
      </w:r>
      <w:r>
        <w:t xml:space="preserve"> года</w:t>
      </w:r>
    </w:p>
    <w:p w:rsidR="008F0E88" w:rsidRDefault="00012AD7" w:rsidP="008F0E88">
      <w:pPr>
        <w:tabs>
          <w:tab w:val="left" w:pos="4220"/>
        </w:tabs>
        <w:ind w:left="540"/>
        <w:jc w:val="both"/>
      </w:pP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14</w:t>
      </w:r>
      <w:r w:rsidR="008F0E88">
        <w:t xml:space="preserve">-е собрание, </w:t>
      </w:r>
      <w:r>
        <w:t>5</w:t>
      </w:r>
      <w:r w:rsidR="008F0E88">
        <w:t>-го созыва</w:t>
      </w:r>
    </w:p>
    <w:p w:rsidR="008F0E88" w:rsidRDefault="008F0E88" w:rsidP="008F0E88">
      <w:pPr>
        <w:tabs>
          <w:tab w:val="left" w:pos="4220"/>
        </w:tabs>
        <w:ind w:left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</w:tblGrid>
      <w:tr w:rsidR="008F0E88" w:rsidRPr="00012AD7" w:rsidTr="008F0E88">
        <w:trPr>
          <w:trHeight w:val="900"/>
        </w:trPr>
        <w:tc>
          <w:tcPr>
            <w:tcW w:w="4860" w:type="dxa"/>
          </w:tcPr>
          <w:p w:rsidR="00012AD7" w:rsidRPr="00012AD7" w:rsidRDefault="00012AD7" w:rsidP="00012AD7">
            <w:pPr>
              <w:jc w:val="center"/>
              <w:rPr>
                <w:lang w:val="x-none" w:eastAsia="x-none"/>
              </w:rPr>
            </w:pPr>
            <w:r>
              <w:rPr>
                <w:lang w:eastAsia="x-none"/>
              </w:rPr>
              <w:t>О</w:t>
            </w:r>
            <w:r w:rsidRPr="00012AD7">
              <w:rPr>
                <w:lang w:val="x-none" w:eastAsia="x-none"/>
              </w:rPr>
              <w:t xml:space="preserve"> передаче Органу муниципального финансового контроля Каргасокского района  </w:t>
            </w:r>
            <w:r w:rsidRPr="00012AD7">
              <w:rPr>
                <w:rFonts w:ascii="Verdana" w:hAnsi="Verdana" w:cs="Verdana"/>
                <w:b/>
                <w:bCs/>
                <w:color w:val="333333"/>
                <w:vertAlign w:val="superscript"/>
                <w:lang w:val="x-none" w:eastAsia="x-none"/>
              </w:rPr>
              <w:t xml:space="preserve"> </w:t>
            </w:r>
            <w:r w:rsidRPr="00012AD7">
              <w:rPr>
                <w:lang w:val="x-none" w:eastAsia="x-none"/>
              </w:rPr>
              <w:t xml:space="preserve">полномочий контрольно-счетного органа </w:t>
            </w:r>
            <w:r w:rsidRPr="00012AD7">
              <w:rPr>
                <w:lang w:eastAsia="x-none"/>
              </w:rPr>
              <w:t>Вертикосского</w:t>
            </w:r>
            <w:r w:rsidRPr="00012AD7">
              <w:rPr>
                <w:lang w:val="x-none" w:eastAsia="x-none"/>
              </w:rPr>
              <w:t xml:space="preserve"> сельского поселения по осуществлению внешнего муниципального финансового контроля.</w:t>
            </w:r>
            <w:r w:rsidRPr="00012AD7">
              <w:rPr>
                <w:bCs/>
                <w:color w:val="333333"/>
                <w:vertAlign w:val="superscript"/>
                <w:lang w:val="x-none" w:eastAsia="x-none"/>
              </w:rPr>
              <w:t xml:space="preserve"> </w:t>
            </w:r>
          </w:p>
          <w:p w:rsidR="008F0E88" w:rsidRPr="00012AD7" w:rsidRDefault="008F0E88">
            <w:pPr>
              <w:jc w:val="both"/>
              <w:rPr>
                <w:lang w:val="x-none" w:eastAsia="en-US"/>
              </w:rPr>
            </w:pPr>
          </w:p>
        </w:tc>
      </w:tr>
    </w:tbl>
    <w:p w:rsidR="008F0E88" w:rsidRDefault="008F0E88" w:rsidP="008F0E88">
      <w:pPr>
        <w:ind w:firstLine="709"/>
        <w:jc w:val="both"/>
      </w:pPr>
      <w:r>
        <w:t>В целях реализации Федерального закона от 07.02.2011 № 6-ФЗ «Об общих принципах организации и деятельности контрольно- счетных органов субъектов Российской Федерации и муниципальных образований», руководствуясь частью 4 статьи 15 Федерального закона от 06.10.2003 г. № 131-ФЗ «Об общих принципах местного самоуправления в Российской Федерации» и Устава Вертикосского сельского поселения</w:t>
      </w:r>
    </w:p>
    <w:p w:rsidR="008F0E88" w:rsidRDefault="008F0E88" w:rsidP="008F0E88">
      <w:pPr>
        <w:ind w:right="-1"/>
        <w:jc w:val="both"/>
      </w:pPr>
    </w:p>
    <w:p w:rsidR="008F0E88" w:rsidRDefault="008F0E88" w:rsidP="008F0E88">
      <w:pPr>
        <w:ind w:right="-1"/>
        <w:jc w:val="both"/>
      </w:pPr>
      <w:r>
        <w:t xml:space="preserve">СОВЕТ ВЕРТИКОССКОГО СЕЛЬСКОГО ПОСЕЛЕНИЯ РЕШИЛ: </w:t>
      </w:r>
    </w:p>
    <w:p w:rsidR="008F0E88" w:rsidRDefault="008F0E88" w:rsidP="008F0E88">
      <w:pPr>
        <w:ind w:right="-1"/>
        <w:jc w:val="both"/>
      </w:pPr>
    </w:p>
    <w:p w:rsidR="008F0E88" w:rsidRDefault="008F0E88" w:rsidP="008F0E88">
      <w:pPr>
        <w:numPr>
          <w:ilvl w:val="0"/>
          <w:numId w:val="1"/>
        </w:numPr>
        <w:tabs>
          <w:tab w:val="num" w:pos="0"/>
        </w:tabs>
        <w:ind w:left="0" w:firstLine="900"/>
        <w:jc w:val="both"/>
      </w:pPr>
      <w:r>
        <w:t>Передать Органу муниципального финансового контроля Каргасокского района полномочия контрольно-счетного органа Вертикосского сельского поселения по осуществлению внешнего муниципального финансового контроля.</w:t>
      </w:r>
    </w:p>
    <w:p w:rsidR="008F0E88" w:rsidRDefault="00012AD7" w:rsidP="008F0E88">
      <w:pPr>
        <w:numPr>
          <w:ilvl w:val="0"/>
          <w:numId w:val="1"/>
        </w:numPr>
        <w:tabs>
          <w:tab w:val="num" w:pos="0"/>
        </w:tabs>
        <w:ind w:left="0" w:firstLine="900"/>
        <w:jc w:val="both"/>
      </w:pPr>
      <w:r>
        <w:t xml:space="preserve">Поручить исполняющему обязанности </w:t>
      </w:r>
      <w:r w:rsidR="008F0E88">
        <w:t>Глав</w:t>
      </w:r>
      <w:r>
        <w:t>ы</w:t>
      </w:r>
      <w:r w:rsidR="008F0E88">
        <w:t xml:space="preserve"> Вертикосского сельского поселения заключить Соглашение о передаче Органу финансового контроля Каргасокского района полномочий контрольно-счетного органа Вертикосского сельского поселения по осуществлению внешнего муниципального финансового контроля.</w:t>
      </w:r>
    </w:p>
    <w:p w:rsidR="008F0E88" w:rsidRDefault="008F0E88" w:rsidP="008F0E88">
      <w:pPr>
        <w:numPr>
          <w:ilvl w:val="0"/>
          <w:numId w:val="1"/>
        </w:numPr>
        <w:tabs>
          <w:tab w:val="num" w:pos="0"/>
        </w:tabs>
        <w:ind w:left="0" w:firstLine="900"/>
        <w:jc w:val="both"/>
      </w:pPr>
      <w:r>
        <w:t>Утвердить проект указанного Соглашения, согласно приложению.</w:t>
      </w:r>
    </w:p>
    <w:p w:rsidR="008F0E88" w:rsidRDefault="008F0E88" w:rsidP="008F0E88">
      <w:pPr>
        <w:numPr>
          <w:ilvl w:val="0"/>
          <w:numId w:val="1"/>
        </w:numPr>
        <w:tabs>
          <w:tab w:val="num" w:pos="0"/>
        </w:tabs>
        <w:ind w:left="0" w:firstLine="900"/>
        <w:jc w:val="both"/>
      </w:pPr>
      <w:r>
        <w:t>Установить, что должностные лица органов местного самоуправления сельского поселения, организаций, использующих средства бюджета сельского поселения и имущество, находящиеся в собственности поселения, обязаны представлять в Орган финансового контроля Каргасокского района по его требованию необходимую информацию и документы по вопросам, относящимся к выполнению указанного Соглашения.</w:t>
      </w:r>
    </w:p>
    <w:p w:rsidR="008F0E88" w:rsidRDefault="008F0E88" w:rsidP="008F0E88">
      <w:pPr>
        <w:jc w:val="both"/>
      </w:pPr>
    </w:p>
    <w:p w:rsidR="008F0E88" w:rsidRDefault="008F0E88" w:rsidP="008F0E88">
      <w:pPr>
        <w:jc w:val="both"/>
      </w:pPr>
    </w:p>
    <w:p w:rsidR="008F0E88" w:rsidRDefault="008F0E88" w:rsidP="008F0E88">
      <w:pPr>
        <w:jc w:val="both"/>
      </w:pPr>
    </w:p>
    <w:p w:rsidR="008F0E88" w:rsidRDefault="008F0E88" w:rsidP="008F0E88">
      <w:pPr>
        <w:jc w:val="both"/>
      </w:pPr>
    </w:p>
    <w:p w:rsidR="008F0E88" w:rsidRDefault="008F0E88" w:rsidP="008F0E88">
      <w:pPr>
        <w:jc w:val="both"/>
      </w:pPr>
    </w:p>
    <w:p w:rsidR="008F0E88" w:rsidRDefault="008F0E88" w:rsidP="008F0E88">
      <w:r>
        <w:t>Председатель Совета</w:t>
      </w:r>
    </w:p>
    <w:p w:rsidR="008F0E88" w:rsidRDefault="008F0E88" w:rsidP="008F0E88">
      <w:r>
        <w:t>Вертикосского сельского поселения:</w:t>
      </w:r>
      <w:r>
        <w:tab/>
      </w:r>
      <w:r>
        <w:tab/>
      </w:r>
      <w:r>
        <w:tab/>
      </w:r>
      <w:r>
        <w:tab/>
        <w:t xml:space="preserve">                    </w:t>
      </w:r>
      <w:r w:rsidR="00012AD7">
        <w:t>Н.Д. Алексеенко</w:t>
      </w:r>
    </w:p>
    <w:p w:rsidR="008F0E88" w:rsidRDefault="008F0E88" w:rsidP="008F0E88"/>
    <w:p w:rsidR="008F0E88" w:rsidRDefault="008F0E88" w:rsidP="008F0E88"/>
    <w:p w:rsidR="008F0E88" w:rsidRDefault="008F0E88" w:rsidP="008F0E88"/>
    <w:p w:rsidR="008F0E88" w:rsidRDefault="008F0E88" w:rsidP="008F0E88">
      <w:pPr>
        <w:pStyle w:val="a3"/>
      </w:pPr>
    </w:p>
    <w:p w:rsidR="00012AD7" w:rsidRDefault="00012AD7" w:rsidP="008F0E88">
      <w:pPr>
        <w:pStyle w:val="a3"/>
      </w:pPr>
    </w:p>
    <w:p w:rsidR="00012AD7" w:rsidRDefault="00012AD7" w:rsidP="008F0E88">
      <w:pPr>
        <w:pStyle w:val="a3"/>
      </w:pPr>
    </w:p>
    <w:p w:rsidR="00012AD7" w:rsidRDefault="00012AD7" w:rsidP="008F0E88">
      <w:pPr>
        <w:pStyle w:val="a3"/>
      </w:pPr>
    </w:p>
    <w:p w:rsidR="00012AD7" w:rsidRDefault="00012AD7" w:rsidP="00012AD7">
      <w:pPr>
        <w:pStyle w:val="a3"/>
        <w:jc w:val="right"/>
        <w:rPr>
          <w:b w:val="0"/>
          <w:sz w:val="24"/>
        </w:rPr>
      </w:pPr>
    </w:p>
    <w:p w:rsidR="00012AD7" w:rsidRDefault="00012AD7" w:rsidP="00012AD7">
      <w:pPr>
        <w:pStyle w:val="a3"/>
        <w:jc w:val="right"/>
        <w:rPr>
          <w:b w:val="0"/>
          <w:sz w:val="24"/>
        </w:rPr>
      </w:pPr>
      <w:r w:rsidRPr="00012AD7">
        <w:rPr>
          <w:b w:val="0"/>
          <w:sz w:val="24"/>
        </w:rPr>
        <w:lastRenderedPageBreak/>
        <w:t>Приложение к решению</w:t>
      </w:r>
    </w:p>
    <w:p w:rsidR="00012AD7" w:rsidRDefault="00012AD7" w:rsidP="00012AD7">
      <w:pPr>
        <w:pStyle w:val="a3"/>
        <w:jc w:val="right"/>
        <w:rPr>
          <w:b w:val="0"/>
          <w:sz w:val="24"/>
        </w:rPr>
      </w:pPr>
      <w:r w:rsidRPr="00012AD7">
        <w:rPr>
          <w:b w:val="0"/>
          <w:sz w:val="24"/>
        </w:rPr>
        <w:t xml:space="preserve"> Совета Вертикосского сельского</w:t>
      </w:r>
    </w:p>
    <w:p w:rsidR="008F0E88" w:rsidRPr="00012AD7" w:rsidRDefault="00012AD7" w:rsidP="00012AD7">
      <w:pPr>
        <w:pStyle w:val="a3"/>
        <w:jc w:val="right"/>
        <w:rPr>
          <w:b w:val="0"/>
          <w:sz w:val="24"/>
        </w:rPr>
      </w:pPr>
      <w:r w:rsidRPr="00012AD7">
        <w:rPr>
          <w:b w:val="0"/>
          <w:sz w:val="24"/>
        </w:rPr>
        <w:t xml:space="preserve"> поселения от № </w:t>
      </w:r>
      <w:r w:rsidR="005559D4">
        <w:rPr>
          <w:b w:val="0"/>
          <w:sz w:val="24"/>
        </w:rPr>
        <w:t>53 от 01.12.2023 г.</w:t>
      </w:r>
      <w:bookmarkStart w:id="0" w:name="_GoBack"/>
      <w:bookmarkEnd w:id="0"/>
    </w:p>
    <w:p w:rsidR="00B57B0B" w:rsidRPr="00B57B0B" w:rsidRDefault="00B57B0B" w:rsidP="00B57B0B">
      <w:pPr>
        <w:jc w:val="center"/>
        <w:rPr>
          <w:b/>
          <w:bCs/>
          <w:lang w:eastAsia="x-none"/>
        </w:rPr>
      </w:pPr>
      <w:r w:rsidRPr="00B57B0B">
        <w:rPr>
          <w:b/>
          <w:bCs/>
          <w:lang w:val="x-none" w:eastAsia="x-none"/>
        </w:rPr>
        <w:t>СОГЛАШЕНИЕ</w:t>
      </w:r>
      <w:r w:rsidRPr="00B57B0B">
        <w:rPr>
          <w:b/>
          <w:bCs/>
          <w:lang w:eastAsia="x-none"/>
        </w:rPr>
        <w:t xml:space="preserve"> № ___</w:t>
      </w:r>
    </w:p>
    <w:p w:rsidR="00B57B0B" w:rsidRPr="00B57B0B" w:rsidRDefault="00B57B0B" w:rsidP="00B57B0B">
      <w:pPr>
        <w:jc w:val="center"/>
        <w:rPr>
          <w:b/>
          <w:bCs/>
          <w:lang w:val="x-none" w:eastAsia="x-none"/>
        </w:rPr>
      </w:pPr>
    </w:p>
    <w:p w:rsidR="00B57B0B" w:rsidRPr="00762C96" w:rsidRDefault="00B57B0B" w:rsidP="00B57B0B">
      <w:pPr>
        <w:jc w:val="center"/>
        <w:rPr>
          <w:lang w:val="x-none" w:eastAsia="x-none"/>
        </w:rPr>
      </w:pPr>
      <w:r w:rsidRPr="00B57B0B">
        <w:rPr>
          <w:lang w:val="x-none" w:eastAsia="x-none"/>
        </w:rPr>
        <w:t>о перед</w:t>
      </w:r>
      <w:r w:rsidRPr="00762C96">
        <w:rPr>
          <w:lang w:val="x-none" w:eastAsia="x-none"/>
        </w:rPr>
        <w:t xml:space="preserve">аче Органу муниципального финансового контроля Каргасокского района  </w:t>
      </w:r>
      <w:r w:rsidRPr="00762C96">
        <w:rPr>
          <w:rFonts w:ascii="Verdana" w:hAnsi="Verdana" w:cs="Verdana"/>
          <w:b/>
          <w:bCs/>
          <w:vertAlign w:val="superscript"/>
          <w:lang w:val="x-none" w:eastAsia="x-none"/>
        </w:rPr>
        <w:t xml:space="preserve"> </w:t>
      </w:r>
      <w:r w:rsidRPr="00762C96">
        <w:rPr>
          <w:lang w:val="x-none" w:eastAsia="x-none"/>
        </w:rPr>
        <w:t xml:space="preserve">полномочий контрольно-счетного органа </w:t>
      </w:r>
      <w:r w:rsidRPr="00762C96">
        <w:rPr>
          <w:lang w:eastAsia="x-none"/>
        </w:rPr>
        <w:t>Вертикосского</w:t>
      </w:r>
      <w:r w:rsidRPr="00762C96">
        <w:rPr>
          <w:lang w:val="x-none" w:eastAsia="x-none"/>
        </w:rPr>
        <w:t xml:space="preserve"> сельского поселения по осуществлению внешнего муниципального финансового контроля.</w:t>
      </w:r>
      <w:r w:rsidRPr="00762C96">
        <w:rPr>
          <w:bCs/>
          <w:vertAlign w:val="superscript"/>
          <w:lang w:val="x-none" w:eastAsia="x-none"/>
        </w:rPr>
        <w:t xml:space="preserve"> </w:t>
      </w:r>
    </w:p>
    <w:p w:rsidR="00B57B0B" w:rsidRPr="00762C96" w:rsidRDefault="00B57B0B" w:rsidP="00B57B0B">
      <w:pPr>
        <w:jc w:val="center"/>
        <w:rPr>
          <w:sz w:val="28"/>
          <w:lang w:val="x-none" w:eastAsia="x-none"/>
        </w:rPr>
      </w:pPr>
    </w:p>
    <w:p w:rsidR="00B57B0B" w:rsidRPr="00762C96" w:rsidRDefault="00B57B0B" w:rsidP="00B57B0B">
      <w:pPr>
        <w:spacing w:before="30" w:after="240"/>
        <w:jc w:val="both"/>
        <w:rPr>
          <w:spacing w:val="2"/>
        </w:rPr>
      </w:pPr>
      <w:r w:rsidRPr="00762C96">
        <w:rPr>
          <w:spacing w:val="2"/>
        </w:rPr>
        <w:t xml:space="preserve">с. Каргасок               </w:t>
      </w:r>
      <w:r w:rsidRPr="00762C96">
        <w:rPr>
          <w:spacing w:val="2"/>
        </w:rPr>
        <w:tab/>
      </w:r>
      <w:r w:rsidRPr="00762C96">
        <w:rPr>
          <w:spacing w:val="2"/>
        </w:rPr>
        <w:tab/>
      </w:r>
      <w:r w:rsidRPr="00762C96">
        <w:rPr>
          <w:spacing w:val="2"/>
        </w:rPr>
        <w:tab/>
      </w:r>
      <w:r w:rsidRPr="00762C96">
        <w:rPr>
          <w:spacing w:val="2"/>
        </w:rPr>
        <w:tab/>
      </w:r>
      <w:r w:rsidRPr="00762C96">
        <w:rPr>
          <w:spacing w:val="2"/>
        </w:rPr>
        <w:tab/>
        <w:t xml:space="preserve">             ___ _____________ 2023 года</w:t>
      </w:r>
    </w:p>
    <w:p w:rsidR="00B57B0B" w:rsidRPr="00762C96" w:rsidRDefault="00B57B0B" w:rsidP="00B57B0B">
      <w:pPr>
        <w:spacing w:before="30" w:after="240"/>
        <w:ind w:firstLine="708"/>
        <w:jc w:val="both"/>
        <w:rPr>
          <w:spacing w:val="2"/>
        </w:rPr>
      </w:pPr>
      <w:r w:rsidRPr="00762C96">
        <w:rPr>
          <w:bCs/>
          <w:spacing w:val="2"/>
        </w:rPr>
        <w:t xml:space="preserve">Муниципальное образование </w:t>
      </w:r>
      <w:r w:rsidRPr="00762C96">
        <w:rPr>
          <w:spacing w:val="2"/>
        </w:rPr>
        <w:t>Вертикосск</w:t>
      </w:r>
      <w:r w:rsidRPr="00762C96">
        <w:rPr>
          <w:bCs/>
          <w:spacing w:val="2"/>
        </w:rPr>
        <w:t>ое сельское поселение</w:t>
      </w:r>
      <w:r w:rsidRPr="00762C96">
        <w:rPr>
          <w:spacing w:val="2"/>
        </w:rPr>
        <w:t>, в лице исполняющего обязанности Главы Вертикосского сельского поселения Войнолович Надежды Андреевны</w:t>
      </w:r>
      <w:r w:rsidRPr="00762C96">
        <w:rPr>
          <w:i/>
          <w:iCs/>
          <w:spacing w:val="2"/>
        </w:rPr>
        <w:t>,</w:t>
      </w:r>
      <w:r w:rsidRPr="00762C96">
        <w:rPr>
          <w:spacing w:val="2"/>
        </w:rPr>
        <w:t xml:space="preserve"> действующего на основании Решения Совета Вертикосского сельского поселения от 05.05.2023 г. № 27 «О досрочном прекращении полномочий Главы Вертикосского сельского поселения Кинцель Артур Сергеевич» , с одной стороны, и Органа муниципального финансового контроля Каргасокского района в лице</w:t>
      </w:r>
      <w:r w:rsidRPr="00762C96">
        <w:rPr>
          <w:b/>
          <w:spacing w:val="2"/>
        </w:rPr>
        <w:t xml:space="preserve"> </w:t>
      </w:r>
      <w:r w:rsidRPr="00762C96">
        <w:rPr>
          <w:spacing w:val="2"/>
        </w:rPr>
        <w:t xml:space="preserve">председателя </w:t>
      </w:r>
      <w:proofErr w:type="spellStart"/>
      <w:r w:rsidRPr="00762C96">
        <w:rPr>
          <w:spacing w:val="2"/>
        </w:rPr>
        <w:t>Машковцева</w:t>
      </w:r>
      <w:proofErr w:type="spellEnd"/>
      <w:r w:rsidRPr="00762C96">
        <w:rPr>
          <w:spacing w:val="2"/>
        </w:rPr>
        <w:t xml:space="preserve"> Юрия Аркадьевича, действующего на основании решения Думы Каргасокского района от 22.12.2021 № 109 (в редакции решения от 20.04.2022 № 132) «Об утверждении Положения об органе муниципального финансового контроля Каргасокского района» с другой стороны, в соответствии с ч. 4  ст. 15 Федерального закона от 06.10.2003 № 131-ФЗ «Об общих принципах организации местного самоуправления в Российской Федерации», 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6-ФЗ) заключили настоящее Соглашение о нижеследующем: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rPr>
          <w:b/>
          <w:bCs/>
        </w:rPr>
        <w:t>1. Предмет Соглашения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1.1. Предметом настоящего Соглашения является передача Органу муниципального финансового контроля Каргасокского района (далее Контрольный орган района) полномочий контрольно-счетного органа поселения по осуществлению внешнего муниципального финансового контроля. Расходы по исполнению переданных полномочий осуществляются за счёт средств бюджета муниципального образования «Каргасокский район».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1.2. Контрольному органу района передаются следующие полномочия контрольно-счетного органа поселения: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1.2.1) внешняя проверка годового отчета об исполнении бюджета поселения;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1.2.2) экспертиза проекта бюджета поселения;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 xml:space="preserve">1.2.3.) </w:t>
      </w:r>
      <w:r w:rsidRPr="00762C96">
        <w:rPr>
          <w:rFonts w:eastAsia="Calibri"/>
          <w:lang w:eastAsia="en-US"/>
        </w:rPr>
        <w:t>аудит в сфере закупок товаров, работ, услуг для обеспечения муниципальных нужд, в рамках полномочий, установленных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 xml:space="preserve">1.2.4) другие полномочия контрольно-счетного органа поселения, установленные Федеральным законом 6-ФЗ; 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Контрольного </w:t>
      </w:r>
      <w:proofErr w:type="gramStart"/>
      <w:r w:rsidRPr="00762C96">
        <w:t>органа  района</w:t>
      </w:r>
      <w:proofErr w:type="gramEnd"/>
      <w:r w:rsidRPr="00762C96">
        <w:t>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lastRenderedPageBreak/>
        <w:t>1.4. Другие контрольные и экспертно-аналитические мероприятия включаются в планы работы Контрольного органа района с его согласия по предложению Совета поселения или Главы поселения.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1.5. Поручения Главы поселения и Совета поселения подлежат обязательному включению в планы работы Контрольного органа района при условии достаточных ресурсов для их исполнения.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rPr>
          <w:b/>
          <w:bCs/>
        </w:rPr>
        <w:t>2. Срок действия Соглашения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2.1. Соглашение заключено на срок 3 года и действует в период с 1 января 2024 года по 31 декабря 2026 года.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rPr>
          <w:b/>
          <w:bCs/>
        </w:rPr>
        <w:t>3. Права и обязанности сторон: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 xml:space="preserve">3.1. Контрольный </w:t>
      </w:r>
      <w:proofErr w:type="gramStart"/>
      <w:r w:rsidRPr="00762C96">
        <w:t>орган  района</w:t>
      </w:r>
      <w:proofErr w:type="gramEnd"/>
      <w:r w:rsidRPr="00762C96">
        <w:t>: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3.1.1)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3.1.2) включает в планы своей работы контрольные и экспертно-аналитические мероприятия, предусмотренные поручениями Главы поселения и Совета депутатов поселения при условии достаточных ресурсов для их исполнения;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3.1.3)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3.1.4)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3.1.5)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 xml:space="preserve">3.1.6) направляет отчеты и заключения по результатам проведенных </w:t>
      </w:r>
      <w:proofErr w:type="gramStart"/>
      <w:r w:rsidRPr="00762C96">
        <w:t>мероприятий  Главе</w:t>
      </w:r>
      <w:proofErr w:type="gramEnd"/>
      <w:r w:rsidRPr="00762C96">
        <w:t xml:space="preserve"> поселения, размещает отчёт о проведенных мероприятиях на сайте Администрации Каргасокского района в сети «Интернет»;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3.1.7)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3.2. Совет поселения: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3.2.1) имеет право направлять в Контрольный орган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 xml:space="preserve">3.2.2) имеет право предлагать Контрольному органу района сроки, цели, </w:t>
      </w:r>
      <w:proofErr w:type="gramStart"/>
      <w:r w:rsidRPr="00762C96">
        <w:t>задачи,  способы</w:t>
      </w:r>
      <w:proofErr w:type="gramEnd"/>
      <w:r w:rsidRPr="00762C96">
        <w:t xml:space="preserve"> их проведения, проверяемые органы и организации;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 xml:space="preserve">3.2.3.  рассматривает отчеты и заключения, а также предложения Контрольного </w:t>
      </w:r>
      <w:proofErr w:type="gramStart"/>
      <w:r w:rsidRPr="00762C96">
        <w:t>органа  района</w:t>
      </w:r>
      <w:proofErr w:type="gramEnd"/>
      <w:r w:rsidRPr="00762C96">
        <w:t xml:space="preserve"> по результатам проведения контрольных и экспертно-аналитических мероприятий;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3.2.4.  рассматривает обращения Контрольного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3.3. Стороны имеют право принимать иные меры, необходимые для реализации настоящего Соглашения.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rPr>
          <w:b/>
          <w:bCs/>
        </w:rPr>
        <w:t>4. Ответственность сторон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 xml:space="preserve">4.1. Стороны несут ответственность за неисполнение (ненадлежащее исполнение) предусмотренных настоящим Соглашением обязанностей. 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rPr>
          <w:b/>
          <w:bCs/>
        </w:rPr>
        <w:t>5. Заключительные положения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 xml:space="preserve">5.2. Действие настоящего Соглашения может быть прекращено досрочно по соглашению сторон. 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5.3. Соглашение прекращает свое действие после окончания проводимых в соответствии с ним контрольных и экспертно-аналитических мероприятий, начатых до 31 декабря 2026 года.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5.4.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57B0B" w:rsidRPr="00762C96" w:rsidRDefault="00B57B0B" w:rsidP="00B57B0B">
      <w:pPr>
        <w:spacing w:before="100" w:beforeAutospacing="1" w:after="100" w:afterAutospacing="1"/>
        <w:jc w:val="both"/>
      </w:pPr>
      <w:r w:rsidRPr="00762C96">
        <w:t>5.5.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57B0B" w:rsidRPr="00B57B0B" w:rsidRDefault="00B57B0B" w:rsidP="00B57B0B">
      <w:pPr>
        <w:shd w:val="clear" w:color="auto" w:fill="FFFFFF"/>
        <w:tabs>
          <w:tab w:val="left" w:pos="749"/>
        </w:tabs>
        <w:rPr>
          <w:b/>
          <w:bCs/>
          <w:sz w:val="21"/>
          <w:szCs w:val="21"/>
        </w:rPr>
      </w:pP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4962"/>
        <w:gridCol w:w="5245"/>
      </w:tblGrid>
      <w:tr w:rsidR="00B57B0B" w:rsidRPr="00B57B0B" w:rsidTr="00FB6FF2">
        <w:trPr>
          <w:trHeight w:val="1050"/>
        </w:trPr>
        <w:tc>
          <w:tcPr>
            <w:tcW w:w="4962" w:type="dxa"/>
          </w:tcPr>
          <w:p w:rsidR="00B57B0B" w:rsidRPr="00B57B0B" w:rsidRDefault="00B57B0B" w:rsidP="00B57B0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57B0B">
              <w:rPr>
                <w:b/>
                <w:color w:val="000000"/>
                <w:sz w:val="22"/>
                <w:szCs w:val="22"/>
              </w:rPr>
              <w:t>Орган муниципального</w:t>
            </w:r>
          </w:p>
          <w:p w:rsidR="00B57B0B" w:rsidRPr="00B57B0B" w:rsidRDefault="00B57B0B" w:rsidP="00B57B0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57B0B">
              <w:rPr>
                <w:b/>
                <w:color w:val="000000"/>
                <w:sz w:val="22"/>
                <w:szCs w:val="22"/>
              </w:rPr>
              <w:t>финансового контроля Каргасокского района</w:t>
            </w:r>
          </w:p>
          <w:p w:rsidR="00B57B0B" w:rsidRPr="00B57B0B" w:rsidRDefault="00B57B0B" w:rsidP="00B57B0B">
            <w:pPr>
              <w:jc w:val="both"/>
              <w:rPr>
                <w:color w:val="000000"/>
                <w:sz w:val="22"/>
                <w:szCs w:val="22"/>
              </w:rPr>
            </w:pPr>
            <w:r w:rsidRPr="00B57B0B">
              <w:rPr>
                <w:color w:val="000000"/>
                <w:sz w:val="22"/>
                <w:szCs w:val="22"/>
              </w:rPr>
              <w:t>Адрес: 636700, с. Каргасок,</w:t>
            </w:r>
          </w:p>
          <w:p w:rsidR="00B57B0B" w:rsidRPr="00B57B0B" w:rsidRDefault="00B57B0B" w:rsidP="00B57B0B">
            <w:pPr>
              <w:jc w:val="both"/>
              <w:rPr>
                <w:color w:val="000000"/>
                <w:sz w:val="22"/>
                <w:szCs w:val="22"/>
              </w:rPr>
            </w:pPr>
            <w:r w:rsidRPr="00B57B0B">
              <w:rPr>
                <w:color w:val="000000"/>
                <w:sz w:val="22"/>
                <w:szCs w:val="22"/>
              </w:rPr>
              <w:t>ул. Пушкина 31</w:t>
            </w:r>
          </w:p>
          <w:p w:rsidR="00B57B0B" w:rsidRPr="00B57B0B" w:rsidRDefault="00B57B0B" w:rsidP="00B57B0B">
            <w:pPr>
              <w:jc w:val="both"/>
              <w:rPr>
                <w:color w:val="000000"/>
                <w:sz w:val="22"/>
                <w:szCs w:val="22"/>
              </w:rPr>
            </w:pPr>
            <w:r w:rsidRPr="00B57B0B">
              <w:rPr>
                <w:color w:val="000000"/>
                <w:sz w:val="22"/>
                <w:szCs w:val="22"/>
              </w:rPr>
              <w:t>ОГРН 122 700 000 0556</w:t>
            </w:r>
          </w:p>
          <w:p w:rsidR="00B57B0B" w:rsidRPr="00B57B0B" w:rsidRDefault="00B57B0B" w:rsidP="00B57B0B">
            <w:pPr>
              <w:jc w:val="both"/>
              <w:rPr>
                <w:color w:val="000000"/>
                <w:sz w:val="22"/>
                <w:szCs w:val="22"/>
              </w:rPr>
            </w:pPr>
            <w:r w:rsidRPr="00B57B0B">
              <w:rPr>
                <w:color w:val="000000"/>
                <w:sz w:val="22"/>
                <w:szCs w:val="22"/>
              </w:rPr>
              <w:t>ИНН 7006009370</w:t>
            </w:r>
          </w:p>
          <w:p w:rsidR="00B57B0B" w:rsidRPr="00B57B0B" w:rsidRDefault="00B57B0B" w:rsidP="00B57B0B">
            <w:pPr>
              <w:jc w:val="both"/>
              <w:rPr>
                <w:color w:val="000000"/>
                <w:sz w:val="22"/>
                <w:szCs w:val="22"/>
              </w:rPr>
            </w:pPr>
            <w:r w:rsidRPr="00B57B0B">
              <w:rPr>
                <w:color w:val="000000"/>
                <w:sz w:val="22"/>
                <w:szCs w:val="22"/>
              </w:rPr>
              <w:t>КПП 700601001</w:t>
            </w:r>
          </w:p>
          <w:p w:rsidR="00B57B0B" w:rsidRPr="00B57B0B" w:rsidRDefault="00B57B0B" w:rsidP="00B57B0B">
            <w:pPr>
              <w:jc w:val="both"/>
              <w:rPr>
                <w:sz w:val="22"/>
                <w:szCs w:val="22"/>
              </w:rPr>
            </w:pPr>
          </w:p>
          <w:p w:rsidR="00B57B0B" w:rsidRPr="00B57B0B" w:rsidRDefault="00B57B0B" w:rsidP="00B57B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B57B0B" w:rsidRPr="00B57B0B" w:rsidRDefault="00B57B0B" w:rsidP="00B57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57B0B">
              <w:rPr>
                <w:b/>
                <w:bCs/>
                <w:color w:val="000000"/>
                <w:sz w:val="22"/>
                <w:szCs w:val="22"/>
              </w:rPr>
              <w:t xml:space="preserve">Администрация Вертикосского </w:t>
            </w:r>
          </w:p>
          <w:p w:rsidR="00B57B0B" w:rsidRPr="00B57B0B" w:rsidRDefault="00B57B0B" w:rsidP="00B57B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57B0B">
              <w:rPr>
                <w:b/>
                <w:bCs/>
                <w:color w:val="000000"/>
                <w:sz w:val="22"/>
                <w:szCs w:val="22"/>
              </w:rPr>
              <w:t>сельского поселения</w:t>
            </w:r>
          </w:p>
          <w:p w:rsidR="00B57B0B" w:rsidRPr="00B57B0B" w:rsidRDefault="00B57B0B" w:rsidP="00B57B0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57B0B">
              <w:rPr>
                <w:bCs/>
                <w:color w:val="000000"/>
                <w:sz w:val="22"/>
                <w:szCs w:val="22"/>
              </w:rPr>
              <w:t>Адрес: 636753, Томская обл., Каргасокский р-н, с. Вертикос, ул. Молодёжная, д. № 1</w:t>
            </w:r>
          </w:p>
          <w:p w:rsidR="00B57B0B" w:rsidRPr="00B57B0B" w:rsidRDefault="00B57B0B" w:rsidP="00B57B0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57B0B">
              <w:rPr>
                <w:bCs/>
                <w:color w:val="000000"/>
                <w:sz w:val="22"/>
                <w:szCs w:val="22"/>
              </w:rPr>
              <w:t>ОГРН 1057000434688</w:t>
            </w:r>
          </w:p>
          <w:p w:rsidR="00B57B0B" w:rsidRPr="00B57B0B" w:rsidRDefault="00B57B0B" w:rsidP="00B57B0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57B0B">
              <w:rPr>
                <w:bCs/>
                <w:color w:val="000000"/>
                <w:sz w:val="22"/>
                <w:szCs w:val="22"/>
              </w:rPr>
              <w:t>ИНН 7006006442</w:t>
            </w:r>
          </w:p>
          <w:p w:rsidR="00B57B0B" w:rsidRPr="00B57B0B" w:rsidRDefault="00B57B0B" w:rsidP="00B57B0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57B0B">
              <w:rPr>
                <w:bCs/>
                <w:color w:val="000000"/>
                <w:sz w:val="22"/>
                <w:szCs w:val="22"/>
              </w:rPr>
              <w:t xml:space="preserve">КПП 700601001 </w:t>
            </w:r>
          </w:p>
          <w:p w:rsidR="00B57B0B" w:rsidRPr="00B57B0B" w:rsidRDefault="00B57B0B" w:rsidP="00B57B0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57B0B" w:rsidRPr="00B57B0B" w:rsidTr="00FB6FF2">
        <w:tblPrEx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4962" w:type="dxa"/>
          </w:tcPr>
          <w:p w:rsidR="00B57B0B" w:rsidRPr="00B57B0B" w:rsidRDefault="00B57B0B" w:rsidP="00B57B0B">
            <w:pPr>
              <w:tabs>
                <w:tab w:val="left" w:pos="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57B0B">
              <w:rPr>
                <w:b/>
                <w:bCs/>
                <w:sz w:val="22"/>
                <w:szCs w:val="22"/>
              </w:rPr>
              <w:t xml:space="preserve">Председатель Контрольного </w:t>
            </w:r>
          </w:p>
          <w:p w:rsidR="00B57B0B" w:rsidRPr="00B57B0B" w:rsidRDefault="00B57B0B" w:rsidP="00B57B0B">
            <w:pPr>
              <w:tabs>
                <w:tab w:val="left" w:pos="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57B0B">
              <w:rPr>
                <w:b/>
                <w:bCs/>
                <w:sz w:val="22"/>
                <w:szCs w:val="22"/>
              </w:rPr>
              <w:t>органа Каргасокского района</w:t>
            </w:r>
          </w:p>
          <w:p w:rsidR="00B57B0B" w:rsidRPr="00B57B0B" w:rsidRDefault="00B57B0B" w:rsidP="00B57B0B">
            <w:pPr>
              <w:tabs>
                <w:tab w:val="left" w:pos="749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B57B0B" w:rsidRPr="00B57B0B" w:rsidRDefault="00B57B0B" w:rsidP="00B57B0B">
            <w:pPr>
              <w:tabs>
                <w:tab w:val="left" w:pos="74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57B0B">
              <w:rPr>
                <w:b/>
                <w:bCs/>
                <w:sz w:val="22"/>
                <w:szCs w:val="22"/>
              </w:rPr>
              <w:t>____________________ /</w:t>
            </w:r>
            <w:proofErr w:type="spellStart"/>
            <w:r w:rsidRPr="00B57B0B">
              <w:rPr>
                <w:b/>
                <w:bCs/>
                <w:sz w:val="22"/>
                <w:szCs w:val="22"/>
              </w:rPr>
              <w:t>Ю.А.Машковцев</w:t>
            </w:r>
            <w:proofErr w:type="spellEnd"/>
            <w:r w:rsidRPr="00B57B0B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5245" w:type="dxa"/>
          </w:tcPr>
          <w:p w:rsidR="00B57B0B" w:rsidRPr="00B57B0B" w:rsidRDefault="00B57B0B" w:rsidP="00B57B0B">
            <w:pPr>
              <w:tabs>
                <w:tab w:val="left" w:pos="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57B0B">
              <w:rPr>
                <w:b/>
                <w:bCs/>
                <w:sz w:val="22"/>
                <w:szCs w:val="22"/>
              </w:rPr>
              <w:t>И. о. Главы Вертикосского сельского поселения</w:t>
            </w:r>
          </w:p>
          <w:p w:rsidR="00B57B0B" w:rsidRPr="00B57B0B" w:rsidRDefault="00B57B0B" w:rsidP="00B57B0B">
            <w:pPr>
              <w:tabs>
                <w:tab w:val="left" w:pos="34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B57B0B" w:rsidRPr="00B57B0B" w:rsidRDefault="00B57B0B" w:rsidP="00B57B0B">
            <w:pPr>
              <w:tabs>
                <w:tab w:val="left" w:pos="34"/>
              </w:tabs>
              <w:jc w:val="both"/>
              <w:rPr>
                <w:bCs/>
                <w:sz w:val="22"/>
                <w:szCs w:val="22"/>
              </w:rPr>
            </w:pPr>
            <w:r w:rsidRPr="00B57B0B">
              <w:rPr>
                <w:b/>
                <w:bCs/>
                <w:sz w:val="22"/>
                <w:szCs w:val="22"/>
              </w:rPr>
              <w:t>______________________ /</w:t>
            </w:r>
            <w:proofErr w:type="spellStart"/>
            <w:r w:rsidRPr="00B57B0B">
              <w:rPr>
                <w:b/>
                <w:bCs/>
                <w:sz w:val="22"/>
                <w:szCs w:val="22"/>
              </w:rPr>
              <w:t>Н.А.Войнолович</w:t>
            </w:r>
            <w:proofErr w:type="spellEnd"/>
            <w:r w:rsidRPr="00B57B0B">
              <w:rPr>
                <w:b/>
                <w:bCs/>
                <w:sz w:val="22"/>
                <w:szCs w:val="22"/>
              </w:rPr>
              <w:t>/</w:t>
            </w:r>
          </w:p>
        </w:tc>
      </w:tr>
    </w:tbl>
    <w:p w:rsidR="00B57B0B" w:rsidRPr="00B57B0B" w:rsidRDefault="00B57B0B" w:rsidP="00B57B0B">
      <w:pPr>
        <w:spacing w:before="100" w:beforeAutospacing="1" w:after="100" w:afterAutospacing="1"/>
        <w:jc w:val="both"/>
        <w:rPr>
          <w:color w:val="333333"/>
        </w:rPr>
      </w:pPr>
    </w:p>
    <w:p w:rsidR="008F0E88" w:rsidRDefault="008F0E88" w:rsidP="008F0E88">
      <w:pPr>
        <w:pStyle w:val="a3"/>
      </w:pPr>
    </w:p>
    <w:sectPr w:rsidR="008F0E88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44"/>
    <w:rsid w:val="00012AD7"/>
    <w:rsid w:val="005559D4"/>
    <w:rsid w:val="00762C96"/>
    <w:rsid w:val="008B2DAE"/>
    <w:rsid w:val="008F0E88"/>
    <w:rsid w:val="00B57B0B"/>
    <w:rsid w:val="00BC6D35"/>
    <w:rsid w:val="00CD1A1A"/>
    <w:rsid w:val="00DE1244"/>
    <w:rsid w:val="00E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21F6"/>
  <w15:chartTrackingRefBased/>
  <w15:docId w15:val="{385C3584-B783-4931-B0B3-385CBFAE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0E88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F0E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6</cp:revision>
  <dcterms:created xsi:type="dcterms:W3CDTF">2023-11-24T04:36:00Z</dcterms:created>
  <dcterms:modified xsi:type="dcterms:W3CDTF">2023-12-04T08:03:00Z</dcterms:modified>
</cp:coreProperties>
</file>