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D5" w:rsidRPr="007C2FC3" w:rsidRDefault="007D01D5" w:rsidP="007D0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62"/>
          <w:tab w:val="left" w:pos="4956"/>
          <w:tab w:val="left" w:pos="5664"/>
          <w:tab w:val="left" w:pos="6372"/>
          <w:tab w:val="left" w:pos="7305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ТОМСКАЯ ОБЛАСТЬ</w:t>
      </w:r>
    </w:p>
    <w:p w:rsidR="007D01D5" w:rsidRPr="007C2FC3" w:rsidRDefault="007D01D5" w:rsidP="007D01D5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КАРГАСОКСКИЙ РАЙОН</w:t>
      </w:r>
    </w:p>
    <w:p w:rsidR="007D01D5" w:rsidRPr="007C2FC3" w:rsidRDefault="007D01D5" w:rsidP="007D01D5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СОВЕТ ВЕРТИКОССКОГО СЕЛЬСКОГО ПОСЕЛЕНИЯ</w:t>
      </w:r>
    </w:p>
    <w:p w:rsidR="007D01D5" w:rsidRPr="007C2FC3" w:rsidRDefault="007D01D5" w:rsidP="007D01D5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</w:p>
    <w:p w:rsidR="007D01D5" w:rsidRPr="007C2FC3" w:rsidRDefault="007D01D5" w:rsidP="007D01D5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 xml:space="preserve">РЕШЕНИЕ №  </w:t>
      </w:r>
      <w:r>
        <w:rPr>
          <w:b/>
          <w:color w:val="000000"/>
          <w:sz w:val="22"/>
          <w:szCs w:val="22"/>
        </w:rPr>
        <w:t>143</w:t>
      </w:r>
    </w:p>
    <w:p w:rsidR="007D01D5" w:rsidRPr="007C2FC3" w:rsidRDefault="007D01D5" w:rsidP="007D01D5">
      <w:pPr>
        <w:tabs>
          <w:tab w:val="left" w:pos="4220"/>
        </w:tabs>
        <w:jc w:val="center"/>
        <w:rPr>
          <w:color w:val="000000"/>
          <w:sz w:val="22"/>
          <w:szCs w:val="22"/>
        </w:rPr>
      </w:pPr>
    </w:p>
    <w:p w:rsidR="007D01D5" w:rsidRPr="007C2FC3" w:rsidRDefault="007D01D5" w:rsidP="007D01D5">
      <w:pPr>
        <w:tabs>
          <w:tab w:val="left" w:pos="4220"/>
        </w:tabs>
        <w:ind w:right="-5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с. Вертикос                                              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  <w:t xml:space="preserve">         от    23</w:t>
      </w:r>
      <w:r w:rsidRPr="007C2FC3">
        <w:rPr>
          <w:color w:val="000000"/>
          <w:sz w:val="22"/>
          <w:szCs w:val="22"/>
        </w:rPr>
        <w:t>.12.2021 г. 14</w:t>
      </w:r>
      <w:r w:rsidRPr="007C2FC3">
        <w:rPr>
          <w:color w:val="000000"/>
          <w:sz w:val="22"/>
          <w:szCs w:val="22"/>
          <w:vertAlign w:val="superscript"/>
        </w:rPr>
        <w:t>00</w:t>
      </w:r>
      <w:r w:rsidRPr="007C2FC3">
        <w:rPr>
          <w:color w:val="000000"/>
          <w:sz w:val="22"/>
          <w:szCs w:val="22"/>
        </w:rPr>
        <w:t xml:space="preserve"> часов</w:t>
      </w:r>
    </w:p>
    <w:p w:rsidR="007D01D5" w:rsidRPr="007C2FC3" w:rsidRDefault="007D01D5" w:rsidP="007D01D5">
      <w:pPr>
        <w:tabs>
          <w:tab w:val="left" w:pos="4220"/>
        </w:tabs>
        <w:ind w:right="-5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                                                                          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42</w:t>
      </w:r>
      <w:r w:rsidRPr="007C2FC3">
        <w:rPr>
          <w:color w:val="000000"/>
          <w:sz w:val="22"/>
          <w:szCs w:val="22"/>
        </w:rPr>
        <w:t xml:space="preserve">-е собрание, 4-го созыва </w:t>
      </w:r>
    </w:p>
    <w:p w:rsidR="007D01D5" w:rsidRPr="007C2FC3" w:rsidRDefault="007D01D5" w:rsidP="007D01D5">
      <w:pPr>
        <w:tabs>
          <w:tab w:val="left" w:pos="4220"/>
        </w:tabs>
        <w:jc w:val="both"/>
        <w:rPr>
          <w:color w:val="000000"/>
          <w:sz w:val="22"/>
          <w:szCs w:val="22"/>
        </w:rPr>
      </w:pPr>
    </w:p>
    <w:p w:rsidR="007D01D5" w:rsidRPr="007C2FC3" w:rsidRDefault="007D01D5" w:rsidP="007D01D5">
      <w:pPr>
        <w:jc w:val="both"/>
        <w:rPr>
          <w:color w:val="000000"/>
          <w:sz w:val="22"/>
          <w:szCs w:val="22"/>
        </w:rPr>
      </w:pPr>
    </w:p>
    <w:p w:rsidR="007D01D5" w:rsidRPr="007C2FC3" w:rsidRDefault="007D01D5" w:rsidP="007D01D5">
      <w:pPr>
        <w:jc w:val="both"/>
        <w:rPr>
          <w:sz w:val="22"/>
          <w:szCs w:val="22"/>
        </w:rPr>
      </w:pPr>
    </w:p>
    <w:p w:rsidR="007D01D5" w:rsidRPr="007C2FC3" w:rsidRDefault="007D01D5" w:rsidP="007D01D5">
      <w:pPr>
        <w:ind w:right="-5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 xml:space="preserve">Об утверждении </w:t>
      </w:r>
      <w:r w:rsidRPr="007C2FC3">
        <w:rPr>
          <w:color w:val="000000"/>
          <w:sz w:val="22"/>
          <w:szCs w:val="22"/>
        </w:rPr>
        <w:t>ключевых показателей и их целевых значений, индикативных показателей по муниципальному земельному контролю в границах муниципального образования «</w:t>
      </w:r>
      <w:r w:rsidRPr="007C2FC3">
        <w:rPr>
          <w:sz w:val="22"/>
          <w:szCs w:val="22"/>
        </w:rPr>
        <w:t xml:space="preserve">Вертикосское сельского </w:t>
      </w:r>
      <w:r w:rsidRPr="007C2FC3">
        <w:rPr>
          <w:color w:val="000000"/>
          <w:sz w:val="22"/>
          <w:szCs w:val="22"/>
        </w:rPr>
        <w:t>поселение</w:t>
      </w:r>
      <w:r w:rsidRPr="007C2FC3">
        <w:rPr>
          <w:sz w:val="22"/>
          <w:szCs w:val="22"/>
        </w:rPr>
        <w:t>»</w:t>
      </w:r>
    </w:p>
    <w:p w:rsidR="007D01D5" w:rsidRPr="007C2FC3" w:rsidRDefault="007D01D5" w:rsidP="007D01D5">
      <w:pPr>
        <w:ind w:right="-5"/>
        <w:jc w:val="both"/>
        <w:rPr>
          <w:bCs/>
          <w:sz w:val="22"/>
          <w:szCs w:val="22"/>
        </w:rPr>
      </w:pPr>
    </w:p>
    <w:p w:rsidR="007D01D5" w:rsidRPr="007C2FC3" w:rsidRDefault="007D01D5" w:rsidP="007D01D5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7D01D5" w:rsidRPr="007C2FC3" w:rsidRDefault="007D01D5" w:rsidP="007D01D5">
      <w:pPr>
        <w:ind w:left="72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СОВЕТ ВЕРТИКОССКОГО СЕЛЬСКОГО ПОСЕЛЕНИЯ РЕШИЛ:</w:t>
      </w:r>
    </w:p>
    <w:p w:rsidR="007D01D5" w:rsidRPr="007C2FC3" w:rsidRDefault="007D01D5" w:rsidP="007D01D5">
      <w:pPr>
        <w:pStyle w:val="a4"/>
        <w:tabs>
          <w:tab w:val="left" w:pos="993"/>
        </w:tabs>
        <w:ind w:left="360" w:right="-5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 xml:space="preserve">     1.Утвердить </w:t>
      </w:r>
      <w:r w:rsidRPr="007C2FC3">
        <w:rPr>
          <w:sz w:val="22"/>
          <w:szCs w:val="22"/>
        </w:rPr>
        <w:t xml:space="preserve">ключевые показатели и их целевые значения, индикативные показатели по муниципальному земельному контролю </w:t>
      </w:r>
      <w:r w:rsidRPr="007C2FC3">
        <w:rPr>
          <w:color w:val="000000"/>
          <w:sz w:val="22"/>
          <w:szCs w:val="22"/>
        </w:rPr>
        <w:t xml:space="preserve">в границах </w:t>
      </w:r>
      <w:r w:rsidRPr="007C2FC3">
        <w:rPr>
          <w:sz w:val="22"/>
          <w:szCs w:val="22"/>
        </w:rPr>
        <w:t xml:space="preserve">муниципального образования «Вертикосское сельское поселение» </w:t>
      </w:r>
      <w:r w:rsidRPr="007C2FC3">
        <w:rPr>
          <w:bCs/>
          <w:sz w:val="22"/>
          <w:szCs w:val="22"/>
        </w:rPr>
        <w:t>согласно приложению, к настоящему решению.</w:t>
      </w:r>
    </w:p>
    <w:p w:rsidR="007D01D5" w:rsidRPr="007C2FC3" w:rsidRDefault="007D01D5" w:rsidP="007D01D5">
      <w:pPr>
        <w:ind w:firstLine="708"/>
        <w:jc w:val="both"/>
        <w:rPr>
          <w:color w:val="000000"/>
          <w:sz w:val="22"/>
          <w:szCs w:val="22"/>
        </w:rPr>
      </w:pPr>
      <w:r w:rsidRPr="007C2FC3">
        <w:rPr>
          <w:sz w:val="22"/>
          <w:szCs w:val="22"/>
        </w:rPr>
        <w:t xml:space="preserve">2. </w:t>
      </w:r>
      <w:r w:rsidRPr="007C2FC3">
        <w:rPr>
          <w:color w:val="000000"/>
          <w:sz w:val="22"/>
          <w:szCs w:val="22"/>
        </w:rPr>
        <w:t xml:space="preserve">Настоящее решение подлежит официальному опубликованию (обнародованию) и размещению на официальном сайте Вертикосского  сельского поселения </w:t>
      </w:r>
      <w:hyperlink r:id="rId7" w:history="1">
        <w:r w:rsidRPr="007C2FC3">
          <w:rPr>
            <w:rStyle w:val="a3"/>
            <w:sz w:val="22"/>
            <w:szCs w:val="22"/>
          </w:rPr>
          <w:t>http://vertikos.ru/</w:t>
        </w:r>
      </w:hyperlink>
    </w:p>
    <w:p w:rsidR="007D01D5" w:rsidRPr="007C2FC3" w:rsidRDefault="007D01D5" w:rsidP="007D01D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C2FC3">
        <w:rPr>
          <w:rFonts w:ascii="Times New Roman" w:hAnsi="Times New Roman" w:cs="Times New Roman"/>
        </w:rPr>
        <w:t xml:space="preserve">3. Настоящее решение вступает в силу со дня его </w:t>
      </w:r>
      <w:r w:rsidRPr="007C2FC3">
        <w:rPr>
          <w:rFonts w:ascii="Times New Roman" w:hAnsi="Times New Roman" w:cs="Times New Roman"/>
          <w:color w:val="000000"/>
        </w:rPr>
        <w:t>официального опубликования</w:t>
      </w:r>
      <w:r w:rsidRPr="007C2FC3">
        <w:rPr>
          <w:rFonts w:ascii="Times New Roman" w:hAnsi="Times New Roman" w:cs="Times New Roman"/>
        </w:rPr>
        <w:t>, но не позднее 1 января 2022 года.</w:t>
      </w:r>
    </w:p>
    <w:p w:rsidR="007D01D5" w:rsidRPr="007C2FC3" w:rsidRDefault="007D01D5" w:rsidP="007D01D5">
      <w:pPr>
        <w:pStyle w:val="a6"/>
        <w:ind w:firstLine="708"/>
        <w:jc w:val="both"/>
        <w:rPr>
          <w:rFonts w:ascii="Times New Roman" w:hAnsi="Times New Roman" w:cs="Times New Roman"/>
          <w:color w:val="000000"/>
        </w:rPr>
      </w:pPr>
      <w:r w:rsidRPr="007C2FC3">
        <w:rPr>
          <w:rFonts w:ascii="Times New Roman" w:hAnsi="Times New Roman" w:cs="Times New Roman"/>
        </w:rPr>
        <w:t xml:space="preserve">4. Контроль выполнения настоящего решения возложить на </w:t>
      </w:r>
      <w:r w:rsidRPr="007C2FC3">
        <w:rPr>
          <w:rFonts w:ascii="Times New Roman" w:hAnsi="Times New Roman" w:cs="Times New Roman"/>
          <w:bCs/>
        </w:rPr>
        <w:t xml:space="preserve">социально-экономическую  </w:t>
      </w:r>
      <w:r w:rsidRPr="007C2FC3">
        <w:rPr>
          <w:rFonts w:ascii="Times New Roman" w:hAnsi="Times New Roman" w:cs="Times New Roman"/>
        </w:rPr>
        <w:t xml:space="preserve">комиссию </w:t>
      </w:r>
      <w:hyperlink r:id="rId8" w:history="1">
        <w:r w:rsidRPr="00262B13">
          <w:rPr>
            <w:rStyle w:val="a3"/>
            <w:rFonts w:ascii="Times New Roman" w:hAnsi="Times New Roman" w:cs="Times New Roman"/>
            <w:bCs/>
            <w:color w:val="000000"/>
            <w:u w:val="none"/>
          </w:rPr>
          <w:t>Совета Вертикосского сельского поселения.</w:t>
        </w:r>
      </w:hyperlink>
    </w:p>
    <w:p w:rsidR="007D01D5" w:rsidRPr="007C2FC3" w:rsidRDefault="007D01D5" w:rsidP="007D01D5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7D01D5" w:rsidRPr="007C2FC3" w:rsidRDefault="007D01D5" w:rsidP="007D01D5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7D01D5" w:rsidRPr="007C2FC3" w:rsidRDefault="007D01D5" w:rsidP="007D01D5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</w:p>
    <w:p w:rsidR="007D01D5" w:rsidRPr="007C2FC3" w:rsidRDefault="007D01D5" w:rsidP="007D01D5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7D01D5" w:rsidRPr="007C2FC3" w:rsidRDefault="007D01D5" w:rsidP="007D01D5">
      <w:pPr>
        <w:tabs>
          <w:tab w:val="left" w:pos="1000"/>
          <w:tab w:val="left" w:pos="2552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Председатель Совета Вертикосского</w:t>
      </w:r>
    </w:p>
    <w:p w:rsidR="007D01D5" w:rsidRPr="007C2FC3" w:rsidRDefault="007D01D5" w:rsidP="007D01D5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Н.Д. Алексеенко</w:t>
      </w:r>
    </w:p>
    <w:p w:rsidR="007D01D5" w:rsidRPr="007C2FC3" w:rsidRDefault="007D01D5" w:rsidP="007D01D5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</w:p>
    <w:p w:rsidR="007D01D5" w:rsidRPr="007C2FC3" w:rsidRDefault="007D01D5" w:rsidP="007D01D5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Глава Вертикосского </w:t>
      </w:r>
    </w:p>
    <w:p w:rsidR="007D01D5" w:rsidRPr="007C2FC3" w:rsidRDefault="007D01D5" w:rsidP="007D01D5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А.С. Кинцель</w:t>
      </w:r>
    </w:p>
    <w:p w:rsidR="007D01D5" w:rsidRPr="007C2FC3" w:rsidRDefault="007D01D5" w:rsidP="007D01D5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7D01D5" w:rsidRPr="007C2FC3" w:rsidRDefault="007D01D5" w:rsidP="007D01D5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jc w:val="both"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jc w:val="both"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jc w:val="both"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lastRenderedPageBreak/>
        <w:t>Приложение</w:t>
      </w: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УТВЕРЖДЕНЫ </w:t>
      </w:r>
    </w:p>
    <w:p w:rsidR="007D01D5" w:rsidRDefault="007D01D5" w:rsidP="007D01D5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решением Совета </w:t>
      </w:r>
      <w:r w:rsidRPr="007C2FC3">
        <w:rPr>
          <w:color w:val="000000"/>
          <w:sz w:val="22"/>
          <w:szCs w:val="22"/>
        </w:rPr>
        <w:t>Вертикосского сельского</w:t>
      </w:r>
      <w:r w:rsidRPr="007C2FC3">
        <w:rPr>
          <w:sz w:val="22"/>
          <w:szCs w:val="22"/>
        </w:rPr>
        <w:t xml:space="preserve"> поселения от</w:t>
      </w:r>
      <w:r>
        <w:rPr>
          <w:sz w:val="22"/>
          <w:szCs w:val="22"/>
        </w:rPr>
        <w:t xml:space="preserve"> 23.12.2021г.</w:t>
      </w:r>
    </w:p>
    <w:p w:rsidR="007D01D5" w:rsidRPr="007C2FC3" w:rsidRDefault="007D01D5" w:rsidP="007D01D5">
      <w:pPr>
        <w:ind w:left="5670"/>
        <w:contextualSpacing/>
        <w:rPr>
          <w:sz w:val="22"/>
          <w:szCs w:val="22"/>
        </w:rPr>
      </w:pPr>
      <w:r>
        <w:rPr>
          <w:sz w:val="22"/>
          <w:szCs w:val="22"/>
        </w:rPr>
        <w:t>№ 143</w:t>
      </w:r>
    </w:p>
    <w:p w:rsidR="007D01D5" w:rsidRPr="007C2FC3" w:rsidRDefault="007D01D5" w:rsidP="007D01D5">
      <w:pPr>
        <w:pStyle w:val="a4"/>
        <w:tabs>
          <w:tab w:val="left" w:pos="1134"/>
        </w:tabs>
        <w:ind w:left="0"/>
        <w:rPr>
          <w:b/>
          <w:sz w:val="22"/>
          <w:szCs w:val="22"/>
          <w:highlight w:val="yellow"/>
        </w:rPr>
      </w:pPr>
    </w:p>
    <w:p w:rsidR="007D01D5" w:rsidRPr="007C2FC3" w:rsidRDefault="007D01D5" w:rsidP="007D01D5">
      <w:pPr>
        <w:ind w:firstLine="709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>Ключевые показатели и их целевые значения, индикативные показатели</w:t>
      </w:r>
    </w:p>
    <w:p w:rsidR="007D01D5" w:rsidRPr="007C2FC3" w:rsidRDefault="007D01D5" w:rsidP="007D01D5">
      <w:pPr>
        <w:ind w:firstLine="709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 xml:space="preserve">по муниципальному земельному контролю </w:t>
      </w:r>
      <w:r w:rsidRPr="007C2FC3">
        <w:rPr>
          <w:color w:val="000000"/>
          <w:sz w:val="22"/>
          <w:szCs w:val="22"/>
        </w:rPr>
        <w:t xml:space="preserve">в границах </w:t>
      </w:r>
      <w:r w:rsidRPr="007C2FC3">
        <w:rPr>
          <w:sz w:val="22"/>
          <w:szCs w:val="22"/>
        </w:rPr>
        <w:t xml:space="preserve">  муниципального образования «</w:t>
      </w:r>
      <w:r w:rsidRPr="007C2FC3">
        <w:rPr>
          <w:color w:val="000000"/>
          <w:sz w:val="22"/>
          <w:szCs w:val="22"/>
        </w:rPr>
        <w:t xml:space="preserve">Вертикосское сельское </w:t>
      </w:r>
      <w:r w:rsidRPr="007C2FC3">
        <w:rPr>
          <w:sz w:val="22"/>
          <w:szCs w:val="22"/>
        </w:rPr>
        <w:t>поселение»</w:t>
      </w:r>
    </w:p>
    <w:p w:rsidR="007D01D5" w:rsidRPr="007C2FC3" w:rsidRDefault="007D01D5" w:rsidP="007D01D5">
      <w:pPr>
        <w:pStyle w:val="a4"/>
        <w:tabs>
          <w:tab w:val="left" w:pos="1134"/>
        </w:tabs>
        <w:ind w:left="0"/>
        <w:jc w:val="both"/>
        <w:rPr>
          <w:b/>
          <w:sz w:val="22"/>
          <w:szCs w:val="22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7D01D5" w:rsidRPr="007C2FC3" w:rsidTr="00C76605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2"/>
                <w:szCs w:val="22"/>
              </w:rPr>
            </w:pPr>
            <w:r w:rsidRPr="007C2FC3">
              <w:rPr>
                <w:b/>
                <w:sz w:val="22"/>
                <w:szCs w:val="22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2"/>
                <w:szCs w:val="22"/>
              </w:rPr>
            </w:pPr>
            <w:r w:rsidRPr="007C2FC3">
              <w:rPr>
                <w:b/>
                <w:sz w:val="22"/>
                <w:szCs w:val="22"/>
              </w:rPr>
              <w:t>Целевые значения</w:t>
            </w:r>
          </w:p>
        </w:tc>
      </w:tr>
      <w:tr w:rsidR="007D01D5" w:rsidRPr="007C2FC3" w:rsidTr="00C76605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70%</w:t>
            </w:r>
          </w:p>
        </w:tc>
      </w:tr>
      <w:tr w:rsidR="007D01D5" w:rsidRPr="007C2FC3" w:rsidTr="00C76605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100%</w:t>
            </w:r>
          </w:p>
        </w:tc>
      </w:tr>
      <w:tr w:rsidR="007D01D5" w:rsidRPr="007C2FC3" w:rsidTr="00C76605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0%</w:t>
            </w:r>
          </w:p>
        </w:tc>
      </w:tr>
      <w:tr w:rsidR="007D01D5" w:rsidRPr="007C2FC3" w:rsidTr="00C76605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0%</w:t>
            </w:r>
          </w:p>
        </w:tc>
      </w:tr>
      <w:tr w:rsidR="007D01D5" w:rsidRPr="007C2FC3" w:rsidTr="00C76605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5%</w:t>
            </w:r>
          </w:p>
        </w:tc>
      </w:tr>
      <w:tr w:rsidR="007D01D5" w:rsidRPr="007C2FC3" w:rsidTr="00C76605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 xml:space="preserve">Процент внесенных судебных решений </w:t>
            </w:r>
            <w:r w:rsidRPr="007C2FC3">
              <w:rPr>
                <w:sz w:val="22"/>
                <w:szCs w:val="22"/>
              </w:rPr>
              <w:br/>
              <w:t xml:space="preserve">о назначении административного наказания </w:t>
            </w:r>
            <w:r w:rsidRPr="007C2FC3">
              <w:rPr>
                <w:sz w:val="22"/>
                <w:szCs w:val="22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95%</w:t>
            </w:r>
          </w:p>
        </w:tc>
      </w:tr>
      <w:tr w:rsidR="007D01D5" w:rsidRPr="007C2FC3" w:rsidTr="00C76605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D5" w:rsidRPr="007C2FC3" w:rsidRDefault="007D01D5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0%</w:t>
            </w:r>
          </w:p>
        </w:tc>
      </w:tr>
    </w:tbl>
    <w:p w:rsidR="007D01D5" w:rsidRPr="007C2FC3" w:rsidRDefault="007D01D5" w:rsidP="007D01D5">
      <w:pPr>
        <w:jc w:val="center"/>
        <w:rPr>
          <w:sz w:val="22"/>
          <w:szCs w:val="22"/>
        </w:rPr>
      </w:pPr>
    </w:p>
    <w:p w:rsidR="007D01D5" w:rsidRPr="007C2FC3" w:rsidRDefault="007D01D5" w:rsidP="007D01D5">
      <w:pPr>
        <w:jc w:val="center"/>
        <w:rPr>
          <w:b/>
          <w:sz w:val="22"/>
          <w:szCs w:val="22"/>
        </w:rPr>
      </w:pPr>
      <w:r w:rsidRPr="007C2FC3">
        <w:rPr>
          <w:b/>
          <w:sz w:val="22"/>
          <w:szCs w:val="22"/>
        </w:rPr>
        <w:t>Индикативные показатели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843"/>
        <w:gridCol w:w="992"/>
        <w:gridCol w:w="70"/>
        <w:gridCol w:w="2892"/>
        <w:gridCol w:w="15"/>
        <w:gridCol w:w="859"/>
        <w:gridCol w:w="133"/>
        <w:gridCol w:w="1849"/>
      </w:tblGrid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</w:rPr>
            </w:pPr>
            <w:r w:rsidRPr="007C2FC3">
              <w:rPr>
                <w:b/>
                <w:color w:val="444444"/>
                <w:sz w:val="22"/>
                <w:szCs w:val="22"/>
              </w:rPr>
              <w:t>1.</w:t>
            </w:r>
          </w:p>
        </w:tc>
        <w:tc>
          <w:tcPr>
            <w:tcW w:w="8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</w:rPr>
            </w:pPr>
            <w:r w:rsidRPr="007C2FC3">
              <w:rPr>
                <w:b/>
                <w:color w:val="444444"/>
                <w:sz w:val="22"/>
                <w:szCs w:val="22"/>
              </w:rPr>
              <w:t xml:space="preserve">Индикативные показатели, характеризующие параметры </w:t>
            </w:r>
          </w:p>
          <w:p w:rsidR="007D01D5" w:rsidRPr="007C2FC3" w:rsidRDefault="007D01D5" w:rsidP="00C76605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</w:rPr>
            </w:pPr>
            <w:r w:rsidRPr="007C2FC3">
              <w:rPr>
                <w:b/>
                <w:color w:val="444444"/>
                <w:sz w:val="22"/>
                <w:szCs w:val="22"/>
              </w:rPr>
              <w:t>проведенных мероприятий</w:t>
            </w: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both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Врз = (РЗф / РЗп) x 100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Врз - выполняемость плановых (рейдовых) заданий (осмотров) %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РЗф -количество проведенных плановых (рейдовых) заданий (осмотров)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РЗп - количество утвержденных плановых (рейдовых) заданий (осмотров)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100%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Утвержденные плановые (рейдовые) задания (осмотры)</w:t>
            </w: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Выполняемость внеплановых проверок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Ввн = (Рф / Рп) x 100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Ввн - выполняемость внеплановых проверок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Рф - количество проведенных внеплановых проверок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100%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Письма и жалобы, поступившие в Контрольный орган</w:t>
            </w:r>
          </w:p>
        </w:tc>
      </w:tr>
      <w:tr w:rsidR="007D01D5" w:rsidRPr="007C2FC3" w:rsidTr="00C76605">
        <w:trPr>
          <w:trHeight w:val="254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Ж x 100 / Пф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Ж - количество жалоб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Пф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Пн x 100 / Пф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Пн - количество проверок, признанных недействительными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Пф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По x 100 / Пф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По - проверки, не проведенные по причине отсутствия проверяемого лица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Пф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30%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Кзо х 100 / Кпз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Кзо - количество заявлений, по которым пришел отказ в согласовании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Кпз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Кнм х 100 / Квн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 нм - количество материалов, направленных в уполномоченные органы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Квн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100%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1.8.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Шт.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</w:rPr>
            </w:pPr>
            <w:r w:rsidRPr="007C2FC3">
              <w:rPr>
                <w:b/>
                <w:color w:val="444444"/>
                <w:sz w:val="22"/>
                <w:szCs w:val="22"/>
              </w:rPr>
              <w:t>2.</w:t>
            </w:r>
          </w:p>
        </w:tc>
        <w:tc>
          <w:tcPr>
            <w:tcW w:w="8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</w:rPr>
            </w:pPr>
            <w:r w:rsidRPr="007C2FC3">
              <w:rPr>
                <w:b/>
                <w:color w:val="444444"/>
                <w:sz w:val="22"/>
                <w:szCs w:val="22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2.1.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Чел.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  <w:tr w:rsidR="007D01D5" w:rsidRPr="007C2FC3" w:rsidTr="00C76605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Км / Кр= Нк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Км - количество контрольных мероприятий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Кр - количество работников органа муниципального контроля (ед.)</w:t>
            </w:r>
          </w:p>
          <w:p w:rsidR="007D01D5" w:rsidRPr="007C2FC3" w:rsidRDefault="007D01D5" w:rsidP="00C76605">
            <w:pPr>
              <w:textAlignment w:val="baseline"/>
              <w:rPr>
                <w:color w:val="444444"/>
                <w:sz w:val="22"/>
                <w:szCs w:val="22"/>
              </w:rPr>
            </w:pPr>
            <w:r w:rsidRPr="007C2FC3">
              <w:rPr>
                <w:color w:val="444444"/>
                <w:sz w:val="22"/>
                <w:szCs w:val="22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</w:tbl>
    <w:p w:rsidR="007D01D5" w:rsidRPr="007C2FC3" w:rsidRDefault="007D01D5" w:rsidP="007D01D5">
      <w:pPr>
        <w:jc w:val="center"/>
        <w:rPr>
          <w:sz w:val="22"/>
          <w:szCs w:val="22"/>
        </w:rPr>
      </w:pPr>
    </w:p>
    <w:p w:rsidR="007D01D5" w:rsidRPr="007C2FC3" w:rsidRDefault="007D01D5" w:rsidP="007D01D5">
      <w:pPr>
        <w:jc w:val="center"/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D01D5" w:rsidRPr="007C2FC3" w:rsidTr="00C76605">
        <w:tc>
          <w:tcPr>
            <w:tcW w:w="0" w:type="auto"/>
            <w:shd w:val="clear" w:color="auto" w:fill="auto"/>
            <w:vAlign w:val="center"/>
            <w:hideMark/>
          </w:tcPr>
          <w:p w:rsidR="007D01D5" w:rsidRPr="007C2FC3" w:rsidRDefault="007D01D5" w:rsidP="00C76605">
            <w:pPr>
              <w:rPr>
                <w:color w:val="444444"/>
                <w:sz w:val="22"/>
                <w:szCs w:val="22"/>
              </w:rPr>
            </w:pPr>
          </w:p>
        </w:tc>
      </w:tr>
    </w:tbl>
    <w:p w:rsidR="007D01D5" w:rsidRPr="007C2FC3" w:rsidRDefault="007D01D5" w:rsidP="007D01D5">
      <w:pPr>
        <w:ind w:firstLine="709"/>
        <w:jc w:val="center"/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rPr>
          <w:sz w:val="22"/>
          <w:szCs w:val="22"/>
        </w:rPr>
      </w:pPr>
    </w:p>
    <w:p w:rsidR="007D01D5" w:rsidRPr="007C2FC3" w:rsidRDefault="007D01D5" w:rsidP="007D01D5">
      <w:pPr>
        <w:tabs>
          <w:tab w:val="left" w:pos="6195"/>
        </w:tabs>
        <w:rPr>
          <w:sz w:val="22"/>
          <w:szCs w:val="22"/>
        </w:rPr>
      </w:pPr>
      <w:r w:rsidRPr="007C2FC3">
        <w:rPr>
          <w:sz w:val="22"/>
          <w:szCs w:val="22"/>
        </w:rPr>
        <w:tab/>
      </w:r>
    </w:p>
    <w:p w:rsidR="007D01D5" w:rsidRPr="007C2FC3" w:rsidRDefault="007D01D5" w:rsidP="007D01D5">
      <w:pPr>
        <w:tabs>
          <w:tab w:val="left" w:pos="6195"/>
        </w:tabs>
        <w:rPr>
          <w:sz w:val="22"/>
          <w:szCs w:val="22"/>
        </w:rPr>
      </w:pPr>
    </w:p>
    <w:p w:rsidR="007D01D5" w:rsidRPr="007C2FC3" w:rsidRDefault="007D01D5" w:rsidP="007D01D5">
      <w:pPr>
        <w:tabs>
          <w:tab w:val="left" w:pos="6195"/>
        </w:tabs>
        <w:rPr>
          <w:sz w:val="22"/>
          <w:szCs w:val="22"/>
        </w:rPr>
      </w:pPr>
    </w:p>
    <w:p w:rsidR="002F570E" w:rsidRPr="007D01D5" w:rsidRDefault="007D01D5" w:rsidP="007D01D5">
      <w:bookmarkStart w:id="0" w:name="_GoBack"/>
      <w:bookmarkEnd w:id="0"/>
    </w:p>
    <w:sectPr w:rsidR="002F570E" w:rsidRPr="007D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22680C"/>
    <w:rsid w:val="00250D38"/>
    <w:rsid w:val="00321D35"/>
    <w:rsid w:val="00371541"/>
    <w:rsid w:val="003F0F7E"/>
    <w:rsid w:val="00465DBF"/>
    <w:rsid w:val="00594484"/>
    <w:rsid w:val="005E2318"/>
    <w:rsid w:val="00676DB9"/>
    <w:rsid w:val="007D01D5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tik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2022-06-27T04:12:00Z</dcterms:created>
  <dcterms:modified xsi:type="dcterms:W3CDTF">2022-06-27T04:12:00Z</dcterms:modified>
</cp:coreProperties>
</file>