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152</w:t>
      </w:r>
    </w:p>
    <w:p w:rsidR="007141AE" w:rsidRPr="007141AE" w:rsidRDefault="007141AE" w:rsidP="007141A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                                                                           от 30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714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141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00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7141A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41AE">
        <w:rPr>
          <w:rFonts w:ascii="Times New Roman" w:eastAsia="Calibri" w:hAnsi="Times New Roman" w:cs="Times New Roman"/>
          <w:sz w:val="24"/>
          <w:szCs w:val="24"/>
          <w:lang w:eastAsia="ru-RU"/>
        </w:rPr>
        <w:t>45-е собрание, 4-го созыва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71" w:tblpY="301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7141AE" w:rsidRPr="007141AE" w:rsidTr="009F3390">
        <w:trPr>
          <w:trHeight w:val="272"/>
        </w:trPr>
        <w:tc>
          <w:tcPr>
            <w:tcW w:w="9734" w:type="dxa"/>
            <w:hideMark/>
          </w:tcPr>
          <w:p w:rsidR="007141AE" w:rsidRPr="007141AE" w:rsidRDefault="007141AE" w:rsidP="007141AE">
            <w:pPr>
              <w:tabs>
                <w:tab w:val="left" w:pos="4220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 «Вертикосского сельского поселения» за  2021 год</w:t>
            </w:r>
          </w:p>
        </w:tc>
      </w:tr>
    </w:tbl>
    <w:p w:rsidR="007141AE" w:rsidRPr="007141AE" w:rsidRDefault="007141AE" w:rsidP="00714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представленный МКУ Администрацией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исполнении бюджета муниципального образования «Вертикосское сельское поселение» (далее –  бюджет поселения) за 2021 год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 РЕШИЛ:</w:t>
      </w:r>
    </w:p>
    <w:p w:rsidR="007141AE" w:rsidRPr="007141AE" w:rsidRDefault="007141AE" w:rsidP="00714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отчет об исполнении бюджета поселения по доходам в сумме 11304608 руб.33 коп., по расходам в сумме 10021537 руб.03 коп. с профицитом 1283071 руб.30 коп.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2.Утвердить: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использовании резервных фондов – приложение 6;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расходовании средств бюджета муниципального образования «Вертикосское сельское поселение» на реализацию муниципальных программ в 2021 году- приложение 7.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           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А.С. Кинцель </w:t>
      </w:r>
    </w:p>
    <w:p w:rsidR="007141AE" w:rsidRPr="007141AE" w:rsidRDefault="007141AE" w:rsidP="007141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1AE" w:rsidRPr="007141AE" w:rsidRDefault="007141AE" w:rsidP="007141AE">
      <w:pPr>
        <w:framePr w:hSpace="180" w:wrap="around" w:vAnchor="text" w:hAnchor="margin" w:y="21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бюджета муниципального образования</w:t>
      </w:r>
    </w:p>
    <w:p w:rsidR="007141AE" w:rsidRPr="007141AE" w:rsidRDefault="007141AE" w:rsidP="007141AE">
      <w:pPr>
        <w:framePr w:hSpace="180" w:wrap="around" w:vAnchor="text" w:hAnchor="margin" w:y="21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"Вертикосское сельское поселение"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кодам классификации доходов </w:t>
      </w:r>
      <w:proofErr w:type="gramStart"/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 2021</w:t>
      </w:r>
      <w:proofErr w:type="gramEnd"/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24"/>
        <w:gridCol w:w="2190"/>
        <w:gridCol w:w="2968"/>
        <w:gridCol w:w="1295"/>
        <w:gridCol w:w="1549"/>
        <w:gridCol w:w="992"/>
      </w:tblGrid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Гл.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</w:t>
            </w:r>
            <w:proofErr w:type="spellEnd"/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стратор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2021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</w:t>
            </w:r>
            <w:proofErr w:type="spellEnd"/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1.00.00000.00.0000.000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3 129 862,00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3 230 181,70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103,21%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1.01.00000.00.0000.000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2 749 792,00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2 830 471,23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102,93%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1.01.02000.01.0000.110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2 749 792,00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2 830 471,23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102,93%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2 749 340,00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2 830 019,08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1.01.02010.01.2100.110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1.01.02030.01.3000.110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259 300,00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278 271,75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107,32%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1.03.02000.01.0000.110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259 300,00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278 271,75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107,32%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122 200,00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128 466,82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F19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105,13%</w:t>
            </w:r>
            <w:bookmarkEnd w:id="0"/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112,94%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1.03.02251.01.0000.110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158 400,00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170 808,35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-22 100,00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-21 906,90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46 980,00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47 504,36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101,12%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1.06.01000.00.0000.110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39 770,00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40 294,57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101,32%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40 119,71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1.06.01030.10.2100.110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102,86%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1.06.06000.00.0000.110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7 210,00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7 209,79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1.06.06043.10.1000.110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7 160,00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7 160,13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1.06.06043.10.2100.110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104,86%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100,90%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1.08.04000.01.0000.110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100,90%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1.08.04020.01.1000.110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51 379,36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1.11.09000.00.0000.120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51 379,36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51 379,36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9 160,00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100,16%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1.13.01000.00.0000.130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100,51%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1.13.01995.10.0000.130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1.13.02000.00.0000.130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7 990,00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7 999,00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100,11%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1.13.02995.10.0000.130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2.00.00000.00.0000.000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8 080 344,74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8 074 426,63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2.02.00000.00.0000.000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8 138 723,00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8 132 804,89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99,93%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2.02.10000.00.0000.150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2.02.30000.00.0000.150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2.02.40000.00.0000.150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3 997 423,00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3 991 504,89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99,85%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3 997 423,00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3 991 504,89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99,85%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2.19.00000.00.0000.000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2.19.00000.10.0000.150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2.19.60010.10.0000.150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11 210 206,74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11 304 608,33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100,84%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бюджета муниципального образования </w:t>
      </w: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"Вертикосское сельское поселение" по ведомственной структуре расходов за 2021 год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384" w:type="dxa"/>
        <w:tblInd w:w="-572" w:type="dxa"/>
        <w:tblLook w:val="04A0" w:firstRow="1" w:lastRow="0" w:firstColumn="1" w:lastColumn="0" w:noHBand="0" w:noVBand="1"/>
      </w:tblPr>
      <w:tblGrid>
        <w:gridCol w:w="3320"/>
        <w:gridCol w:w="786"/>
        <w:gridCol w:w="742"/>
        <w:gridCol w:w="1243"/>
        <w:gridCol w:w="708"/>
        <w:gridCol w:w="1418"/>
        <w:gridCol w:w="1276"/>
        <w:gridCol w:w="891"/>
      </w:tblGrid>
      <w:tr w:rsidR="007141AE" w:rsidRPr="007141AE" w:rsidTr="009F3390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</w:t>
            </w:r>
            <w:proofErr w:type="spellEnd"/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10 267 073,00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10 021 537,03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97,61%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6 386 905,00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6 193 956,73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96,98%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812 713,49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812 713,49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812 713,49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625 135,00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625 131,70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187 581,79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2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5 481 780,00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5 340 943,24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97,43%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5 481 780,00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5 340 943,24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97,43%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5 481 780,00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5 340 943,24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97,43%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3 584 958,00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3 584 955,19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122 799,00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122 798,75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1 068 007,39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325 607,98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86,42%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225 401,05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71,54%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99,96%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4 771,88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9900009203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9900009203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9900006002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7 816,65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9900006002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76 746,34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85,46%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631 581,00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622 073,61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98,49%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308 869,00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308 869,00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308 869,00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308 869,00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322 711,00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313 204,61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97,05%</w:t>
            </w:r>
          </w:p>
        </w:tc>
      </w:tr>
      <w:tr w:rsidR="007141AE" w:rsidRPr="007141AE" w:rsidTr="009F3390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"Строительство объектов водоснабжения"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2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03280S0950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03280S0950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124 711,00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115 204,61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92,38%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115 204,61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92,38%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61 252,00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23 952,61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2 747 502,00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2 718 057,50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98,93%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2 718 057,50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98,93%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2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16 736,89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12 854,75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3 882,14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1 779 847,00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1 756 320,61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98,68%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1 777 947,00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1 754 420,61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98,68%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1 209 577,00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1 209 565,37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362 583,96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103 453,86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97,41%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78 781,04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90,95%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223 068,00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222 486,20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99,74%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202 486,20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99,71%</w:t>
            </w:r>
          </w:p>
        </w:tc>
      </w:tr>
      <w:tr w:rsidR="007141AE" w:rsidRPr="007141AE" w:rsidTr="009F3390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129 234,26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128 789,69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99,66%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38 894,51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99,65%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11 850,00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10 267 073,00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10 021 537,03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97,61%</w:t>
            </w:r>
          </w:p>
        </w:tc>
      </w:tr>
    </w:tbl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Приложение №3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бюджета муниципального образования "Вертикосское сельское поселение</w:t>
      </w:r>
      <w:proofErr w:type="gramStart"/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 по</w:t>
      </w:r>
      <w:proofErr w:type="gramEnd"/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разделам и подразделам  классификации  расходов  за  2021 год 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tbl>
      <w:tblPr>
        <w:tblW w:w="10190" w:type="dxa"/>
        <w:tblInd w:w="-431" w:type="dxa"/>
        <w:tblLook w:val="04A0" w:firstRow="1" w:lastRow="0" w:firstColumn="1" w:lastColumn="0" w:noHBand="0" w:noVBand="1"/>
      </w:tblPr>
      <w:tblGrid>
        <w:gridCol w:w="846"/>
        <w:gridCol w:w="5528"/>
        <w:gridCol w:w="1377"/>
        <w:gridCol w:w="1256"/>
        <w:gridCol w:w="1183"/>
      </w:tblGrid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2021 год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6 386 905,00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6 193 956,73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96,98%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812 725,00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812 713,49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5 481 780,00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5 340 943,24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97,43%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86,63%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631 581,00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622 073,61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98,49%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308 869,00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322 711,00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313 204,61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97,05%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2 747 502,00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2 718 057,50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98,93%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2 747 502,00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2 718 057,50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223 068,00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222 486,20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99,74%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203 068,00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202 486,20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99,71%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10 267 073,00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10 021 537,03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97,61%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бюджета муниципального образования «Вертикосское сельское поселение» по кодам классификации источников финансирования дефицита бюджета за 2021 год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215"/>
        <w:gridCol w:w="1701"/>
        <w:gridCol w:w="615"/>
        <w:gridCol w:w="1157"/>
        <w:gridCol w:w="544"/>
        <w:gridCol w:w="1716"/>
      </w:tblGrid>
      <w:tr w:rsidR="007141AE" w:rsidRPr="007141AE" w:rsidTr="009F3390">
        <w:trPr>
          <w:gridAfter w:val="2"/>
          <w:wAfter w:w="2260" w:type="dxa"/>
          <w:trHeight w:val="27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41AE" w:rsidRPr="007141AE" w:rsidTr="009F3390">
        <w:trPr>
          <w:trHeight w:val="8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7141AE" w:rsidRPr="007141AE" w:rsidTr="009F3390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7141AE" w:rsidRPr="007141AE" w:rsidTr="009F3390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 денежных средств 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-11210206,74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-13791254,84</w:t>
            </w:r>
          </w:p>
        </w:tc>
      </w:tr>
      <w:tr w:rsidR="007141AE" w:rsidRPr="007141AE" w:rsidTr="009F3390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денежных средств 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10267073,00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12508183,54</w:t>
            </w:r>
          </w:p>
        </w:tc>
      </w:tr>
      <w:tr w:rsidR="007141AE" w:rsidRPr="007141AE" w:rsidTr="009F3390">
        <w:trPr>
          <w:trHeight w:val="2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-943133,74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-1283071,30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7141AE" w:rsidRPr="007141AE" w:rsidRDefault="007141AE" w:rsidP="007141A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</w:t>
      </w:r>
    </w:p>
    <w:p w:rsidR="007141AE" w:rsidRPr="007141AE" w:rsidRDefault="007141AE" w:rsidP="007141AE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 капитального ремонта </w:t>
      </w: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«Вертикосского сельского поселения», финансируемого из бюджета поселения, на 2021 год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23"/>
        <w:gridCol w:w="709"/>
        <w:gridCol w:w="1247"/>
        <w:gridCol w:w="763"/>
        <w:gridCol w:w="1276"/>
        <w:gridCol w:w="1278"/>
        <w:gridCol w:w="680"/>
      </w:tblGrid>
      <w:tr w:rsidR="007141AE" w:rsidRPr="007141AE" w:rsidTr="009F3390">
        <w:trPr>
          <w:trHeight w:val="72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7141AE" w:rsidRPr="007141AE" w:rsidTr="009F3390">
        <w:trPr>
          <w:trHeight w:val="86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с.Вертикос</w:t>
            </w:r>
            <w:proofErr w:type="spellEnd"/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Молодёжная, д.6 кв.2, ул. Ленина, д.13 кв.2, ул. Мира, д.17, кв.1   (Отопительно-варочная печь)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308870,00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308869,00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41AE" w:rsidRPr="007141AE" w:rsidTr="009F3390">
        <w:trPr>
          <w:trHeight w:val="161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308870,00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308869,00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103"/>
        <w:gridCol w:w="1476"/>
        <w:gridCol w:w="4633"/>
      </w:tblGrid>
      <w:tr w:rsidR="007141AE" w:rsidRPr="007141AE" w:rsidTr="009F3390">
        <w:trPr>
          <w:trHeight w:val="998"/>
          <w:jc w:val="center"/>
        </w:trPr>
        <w:tc>
          <w:tcPr>
            <w:tcW w:w="4104" w:type="dxa"/>
            <w:noWrap/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77" w:type="dxa"/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6 </w:t>
            </w: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Вертикосского сельского поселения     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AE" w:rsidRPr="007141AE" w:rsidTr="009F3390">
        <w:trPr>
          <w:trHeight w:val="688"/>
          <w:jc w:val="center"/>
        </w:trPr>
        <w:tc>
          <w:tcPr>
            <w:tcW w:w="10216" w:type="dxa"/>
            <w:gridSpan w:val="3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финансировании расходов из резервных фондов </w:t>
            </w: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  2021 год</w:t>
            </w: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Вертикосского сельского поселения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последствий стихийных бедствий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7141AE" w:rsidRPr="007141AE" w:rsidTr="009F3390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7141AE" w:rsidRPr="007141AE" w:rsidTr="009F3390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141AE" w:rsidRPr="007141AE" w:rsidTr="009F3390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141AE" w:rsidRPr="007141AE" w:rsidTr="009F3390">
        <w:trPr>
          <w:trHeight w:val="10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на 01.01.2022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52100,00,00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резервных фондов в 2021 г. – 52100,00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выделено из резервных фондов 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</w:t>
      </w:r>
      <w:proofErr w:type="gram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Нераспределенный остаток средств резервных фондов – 52100,00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 0,00 руб.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7767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ind w:left="7767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141AE" w:rsidRPr="007141AE" w:rsidRDefault="007141AE" w:rsidP="007141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7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Вертикосского сельского поселения     </w:t>
      </w: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расходовании средств бюджета муниципального образования «Вертикосское сельское поселение» на реализацию муниципальных программ в 2021 году</w:t>
      </w: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00" w:type="dxa"/>
        <w:tblInd w:w="-714" w:type="dxa"/>
        <w:tblLook w:val="04A0" w:firstRow="1" w:lastRow="0" w:firstColumn="1" w:lastColumn="0" w:noHBand="0" w:noVBand="1"/>
      </w:tblPr>
      <w:tblGrid>
        <w:gridCol w:w="3320"/>
        <w:gridCol w:w="786"/>
        <w:gridCol w:w="742"/>
        <w:gridCol w:w="1136"/>
        <w:gridCol w:w="709"/>
        <w:gridCol w:w="1377"/>
        <w:gridCol w:w="1238"/>
        <w:gridCol w:w="992"/>
      </w:tblGrid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2021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</w:t>
            </w:r>
            <w:proofErr w:type="spellEnd"/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1 545 773,09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134 715,78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40 684,22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"Строительство объектов водоснабжения"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03280S0950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03280S0950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967 655,00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961 736,89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99,39%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725 806,45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219 193,55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22 655,00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16 736,89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12 854,75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12 854,75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3 882,14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3 882,14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73,88%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211 218,00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210 636,20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99,72%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191 218,00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190 636,20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129 234,26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128 789,69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99,66%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129 234,26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128 789,69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99,66%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Взносы по обязательному социальному страхованию на </w:t>
            </w: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39 031,74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38 894,51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99,65%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39 031,74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38 894,51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99,65%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22 952,00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7141AE" w:rsidRPr="007141AE" w:rsidTr="009F3390">
        <w:trPr>
          <w:trHeight w:val="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1 552 273,00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1 545 773,09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99,58%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141AE" w:rsidRPr="007141AE" w:rsidRDefault="007141AE" w:rsidP="007141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 отчету об исполнении бюджета муниципального образования «Вертикосское сельское поселение» за 2021 год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консолидированного бюджета муниципального образования «Вертикосское сельское поселение» входят: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казенного учреждения Администрации Вертикосского сельского поселения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казенного учреждения культуры «Вертикосский досуговый центр»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Администрация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основании Устава Муниципального образования «Вертикосское сельское поселение».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636753, Томская область, Каргасокский район, с. Вертикос, ул. Молодёжная, 1.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7006006442 КПП 700601001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численность, утвержденная постановлением администрации Вертикосского сельского поселения «Об утверждении штатного расписания и графика отпусков» на 2021 год, составляет: 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Администрации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ставок, фактическая численность работников по состоянию на 01.01.2022 года составляет 11 человек.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воинского учета (за счет средств федерального бюджета) - 0,4 ставки, фактическая численность на 01.01.2022 года 1 человек по внутреннему совместительству (работу осуществляет специалист 1 категории - специалист по организационным и кадровым вопросам Филатова Е.А.).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(областные средства)- 0,4 ставки, 1 человек –внешнее совместительство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Непряхин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Вертикосского сельского поселения на основании решения Совета Вертикосского сельского поселения от 04.08.2020 года № 104 «Об избрании Главы Вертикосского сельского поселения» на должность Главы муниципального образования «Вертикосское сельское поселение» избран Кинцель Артур Сергеевич, вступил в должность с 07.08.2020 года.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бухгалтер: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Петровна, вступила в должность с 26.10.2020 г.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Администрация Вертикосского сельского поселения осуществляет деятельность органов местного самоуправления поселковых и сельских населенных пунктов согласно ФЗ № 131 от 16.10.2003 года «Об общих принципах организации местного самоуправления в РФ».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культуры «Вертикосский досуговый центр»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636753, Томская область, Каргасокский район, с. Вертикос, ул. 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Молодёжная ,</w:t>
      </w:r>
      <w:proofErr w:type="gram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7006007291 КПП 700601001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численность, составляет 4,5 ставок, фактическая численность работников по состоянию на 01.01.2022 года составляет 5 человек.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2016 года Трифонова Надежда Геннадьевна назначена на должность директора муниципального казенного учреждения культуры «Вертикосский досуговый центр» распоряжением МКУ Администрации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21.12.2016 года № 33-к.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является самостоятельным юридическим лицом, имеет свою печать и лицевой счет. Бухгалтерский учет осуществляет МКУ Администрация Вертикосского сельского поселения на основании договора о ведении бюджетного учета Муниципального казенного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культуры «Вертикосский досуговый центр» от 01.02.2014г., от 19.09.2014г., от 27.12.2016 г., 01.01.2018г., 14.10.2019г., 07.08.2020г.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поселения на 2021 год утверждены решением Совета Вертикосского сельского поселения от 28.12.2020 г. № 117 «О бюджете муниципального образования «Вертикосское сельское поселение» на 2021 год и на плановый период 2022 и 2023 годов» в течении года в бюджет поселения три раза вносились изменения, с учетом всех изменений и дополнения доходная часть составила 11 210 206,74 рублей, фактическое исполнение составило 11 304 608,33 рублей или 100,84 % исполнение.</w:t>
      </w:r>
    </w:p>
    <w:tbl>
      <w:tblPr>
        <w:tblW w:w="10291" w:type="dxa"/>
        <w:tblInd w:w="-431" w:type="dxa"/>
        <w:tblLook w:val="04A0" w:firstRow="1" w:lastRow="0" w:firstColumn="1" w:lastColumn="0" w:noHBand="0" w:noVBand="1"/>
      </w:tblPr>
      <w:tblGrid>
        <w:gridCol w:w="3119"/>
        <w:gridCol w:w="1463"/>
        <w:gridCol w:w="1425"/>
        <w:gridCol w:w="1364"/>
        <w:gridCol w:w="2920"/>
      </w:tblGrid>
      <w:tr w:rsidR="007141AE" w:rsidRPr="007141AE" w:rsidTr="009F339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первоначально утвержденный план на 2021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2021 год утвержденный  с учетом изменений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2 520 400,00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2 749 792,00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-229 392,00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индексация  оплаты труда работникам Вертикосской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пром.площадки</w:t>
            </w:r>
            <w:proofErr w:type="spellEnd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АЛПУМГ на 4%, увеличение МРОТ с 01.01.2021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39 770,00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-7 770,00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отсутствием базы не представляется возможным более точно просчитать предполагаемый к поступлению в бюджет налог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-4 260,00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обратившихся по оформлению нотариальных действий по сравнению с аналогичным периодом (89 чел.) 2020 года к уровню (96 чел.) 2021 года на 7 человека больше, и  при этом изменился вид нотариальных действий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51 370,00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-5 370,00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сумм задолженности прошлых лет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30 830,00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эпидемиологической обстановкой приостановлена деятельность учреждений культуры в части проведения платных мероприятий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-7 990,00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денежных средств по гарантийному обязательству за оборудование вышедшее из строя, замена которого невозможна в связи с отсутствием аналогичного оборудования у поставщика.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3 965 900,00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3 060 555,00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3 997 423,00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-936 868,00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ИМБТ:- 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1) дорожная карта 945000,00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2)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ФКиС</w:t>
            </w:r>
            <w:proofErr w:type="spellEnd"/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20968,00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3)резервный фонд Администрации 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 20000,00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4)дотации целевые на сбалансированность 198000,00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5)праздники 1900,00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6) на дорожную деятельность в отношении автомобильных дорог местного значения – 249000,00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-58 378,26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58 378,26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10 109 155,00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11 210 206,74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-1 101 051,74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формировалась в 2021 году за счёт налоговых и неналоговых поступлений (отчислений от федеральных и региональных налогов – налога на доходы физических лиц, госпошлины;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tbl>
      <w:tblPr>
        <w:tblW w:w="102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89"/>
        <w:gridCol w:w="1308"/>
        <w:gridCol w:w="1405"/>
      </w:tblGrid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</w:t>
            </w:r>
          </w:p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8 138 723,00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8 132 804,89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3 997 423,00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3 991 504,89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2 637 900,00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2 637 900,00</w:t>
            </w:r>
          </w:p>
        </w:tc>
      </w:tr>
      <w:tr w:rsidR="007141AE" w:rsidRPr="007141AE" w:rsidTr="009F3390">
        <w:trPr>
          <w:trHeight w:val="609"/>
        </w:trPr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945 000,00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171 968,00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171 968,00</w:t>
            </w:r>
          </w:p>
        </w:tc>
      </w:tr>
      <w:tr w:rsidR="007141AE" w:rsidRPr="007141AE" w:rsidTr="009F3390">
        <w:trPr>
          <w:trHeight w:val="829"/>
        </w:trPr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16 736,89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содержание локальных станций  очистки воды в населённых пунктах, электроснабжение которых осуществляется от дизельных электростанций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198 000,00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 на проведение праздничных мероприятий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175 400,00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175 400,00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175 400,00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175 400,00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3 965 900,00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3 965 900,00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3 965 900,00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3 965 900,00</w:t>
            </w:r>
          </w:p>
        </w:tc>
      </w:tr>
      <w:tr w:rsidR="007141AE" w:rsidRPr="007141AE" w:rsidTr="009F3390">
        <w:tc>
          <w:tcPr>
            <w:tcW w:w="6521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</w:t>
            </w:r>
          </w:p>
        </w:tc>
        <w:tc>
          <w:tcPr>
            <w:tcW w:w="989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8 138 723,00</w:t>
            </w:r>
          </w:p>
        </w:tc>
        <w:tc>
          <w:tcPr>
            <w:tcW w:w="1405" w:type="dxa"/>
          </w:tcPr>
          <w:p w:rsidR="007141AE" w:rsidRPr="007141AE" w:rsidRDefault="007141AE" w:rsidP="007141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8 132 804,89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1" w:type="dxa"/>
        <w:tblInd w:w="-431" w:type="dxa"/>
        <w:tblLook w:val="04A0" w:firstRow="1" w:lastRow="0" w:firstColumn="1" w:lastColumn="0" w:noHBand="0" w:noVBand="1"/>
      </w:tblPr>
      <w:tblGrid>
        <w:gridCol w:w="5841"/>
        <w:gridCol w:w="1559"/>
        <w:gridCol w:w="1559"/>
        <w:gridCol w:w="1312"/>
      </w:tblGrid>
      <w:tr w:rsidR="007141AE" w:rsidRPr="007141AE" w:rsidTr="009F3390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31.12.2021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(%)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2 749 792,00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2 830 471,23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278 271,75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40 294,57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51 379,36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100,02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1 176,00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компенсации затрат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7 999,00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3 395 900,00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3 965 900,00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3 997 423,00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3 991 504,89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-58 378,26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-58 378,26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41AE" w:rsidRPr="007141AE" w:rsidTr="009F3390">
        <w:trPr>
          <w:trHeight w:val="2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11 210 206,74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11 304 608,33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Налоговые и неналоговые доходы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поступили в размере 3 230 181,70 рублей, из них: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- 98,1 % от налоговых и неналоговых поступлений.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доходов получено 3 169 627,34 рублей, что составляет 103,3 % от утвержденного годового плана.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налоговых доходов в общей структуре доходов составил 30,7 %. Основным источником доходов местного бюджета являются поступления по налогу на доходы физических лиц.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1,9 % в доле налоговых и неналоговых поступлений.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поселения по неналоговым доходам составляет 60 554,36 руб.  или 100 % от утвержденных годовых назначений.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структуре неналоговых доходов составляют доходы, получаемы в виде доходов от использования имущества.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поселения на 2021 год утверждены решением Совета Вертикосского сельского поселения от 28.12.2020 г. № 117 «О бюджете муниципального образования «Вертикосское сельское поселение» на 2021 год и на плановый период 2022 и 2023 годов» в течении года в бюджет три раза вносились изменения, с учетом всех изменений доходная часть в размере 10 267 073,00 рублей, фактическое исполнение составило 10 021 537,03 рублей или 97,6 %.</w:t>
      </w:r>
    </w:p>
    <w:tbl>
      <w:tblPr>
        <w:tblW w:w="10084" w:type="dxa"/>
        <w:tblInd w:w="-289" w:type="dxa"/>
        <w:tblLook w:val="04A0" w:firstRow="1" w:lastRow="0" w:firstColumn="1" w:lastColumn="0" w:noHBand="0" w:noVBand="1"/>
      </w:tblPr>
      <w:tblGrid>
        <w:gridCol w:w="1100"/>
        <w:gridCol w:w="3320"/>
        <w:gridCol w:w="1463"/>
        <w:gridCol w:w="1401"/>
        <w:gridCol w:w="1380"/>
        <w:gridCol w:w="1420"/>
      </w:tblGrid>
      <w:tr w:rsidR="007141AE" w:rsidRPr="007141AE" w:rsidTr="009F3390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первоначально утвержденные Ассигнования 2021 год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2021 год утвержденные с учетом изменений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885 290,00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812 725,00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Ежемесячная надбавка к должностному окладу за выслугу лет начислялась и выплачивалась в размере 10 % должностного оклада  с момента возникновения права (с 08.08.2021)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5 545 480,00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5 481 780,00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410 683,00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308 870,00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324 730,00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322 711,00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2 018 955,00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2 747 502,00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-728 547,00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"дорожная карта"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203 068,00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-20 968,00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увеличением МРОТ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на создание благоприятных условий для увеличения охвата населения физической </w:t>
            </w: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культурой и спортом</w:t>
            </w:r>
          </w:p>
        </w:tc>
      </w:tr>
      <w:tr w:rsidR="007141AE" w:rsidRPr="007141AE" w:rsidTr="009F3390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10 109 155,00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10 267 073,00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-157 918,00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0"/>
        <w:gridCol w:w="5421"/>
        <w:gridCol w:w="1276"/>
        <w:gridCol w:w="1276"/>
        <w:gridCol w:w="992"/>
      </w:tblGrid>
      <w:tr w:rsidR="007141AE" w:rsidRPr="007141AE" w:rsidTr="009F339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(%)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6 386 905,00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6 193 956,73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96,93 %</w:t>
            </w:r>
          </w:p>
        </w:tc>
      </w:tr>
      <w:tr w:rsidR="007141AE" w:rsidRPr="007141AE" w:rsidTr="009F3390">
        <w:trPr>
          <w:trHeight w:val="41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812 725,00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812 713 ,49</w:t>
            </w:r>
          </w:p>
          <w:p w:rsidR="007141AE" w:rsidRPr="007141AE" w:rsidRDefault="007141AE" w:rsidP="007141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99,99 %</w:t>
            </w:r>
          </w:p>
        </w:tc>
      </w:tr>
      <w:tr w:rsidR="007141AE" w:rsidRPr="007141AE" w:rsidTr="009F3390">
        <w:trPr>
          <w:trHeight w:val="64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5 481 780,00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5 340 943,24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97,43 %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175 400,00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27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A19"/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  <w:bookmarkEnd w:id="1"/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97 617,00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84 562,99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86,63 %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97 617,00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84 562,99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86,63 %</w:t>
            </w:r>
          </w:p>
        </w:tc>
      </w:tr>
      <w:tr w:rsidR="007141AE" w:rsidRPr="007141AE" w:rsidTr="009F3390">
        <w:trPr>
          <w:trHeight w:val="28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631 581,00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622 073,61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98,49 %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308 870,00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308 869,00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313 204,61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97,05 %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45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2 747 502,00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2 718 057,5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2 747 502,00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2 718 057,5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223 068,00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222 486,2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99,74 %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5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203 068,00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202 486,2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99,71 %</w:t>
            </w:r>
          </w:p>
        </w:tc>
      </w:tr>
      <w:tr w:rsidR="007141AE" w:rsidRPr="007141AE" w:rsidTr="009F339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100,00 %</w:t>
            </w:r>
          </w:p>
        </w:tc>
      </w:tr>
      <w:tr w:rsidR="007141AE" w:rsidRPr="007141AE" w:rsidTr="009F3390">
        <w:trPr>
          <w:trHeight w:val="26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10 267 073,00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10 021 537,03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97,61 %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финансировались расходы по выплате заработной платы, оплате топливно-энергетических ресурсов.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составляющая расходных статей – оплата труда с начислениями.  Расходы по указанной статье составили 8 324 646,49 руб. или 83,24 % общего объёма расходов бюджета.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топливно-энергетических ресурсов в 2021 году израсходовано 607 290,66 руб., что составляет 6,06 % общего объёма расходов.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в расходах бюджета занимали следующие разделы: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«Общегосударственные вопросы»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6 193 956,73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61,8 % общего объема расходов;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«Национальная оборона»-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поселения предоставлена субвенция на осуществление первичного воинского учета, в соответствии муниципальной программой "Создание условий для устойчивого экономического развития муниципального образования "Каргасокский район" подпрограмма "Повышение эффективности управления муниципальными финансами, достижение сбалансированности бюджетов сельских поселений" в размере 175 400,00 рублей. Средства субвенции освоены в полном объеме.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«Национальная экономика»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84 562,99 рублей из них: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76746,34 руб. освещение дорог;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7816,65 руб. установка светильников для освещения дорог.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«Жилищно- коммунальное хозяйство» </w:t>
      </w: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622 073,61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6,2 % общего объема расходов.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 «Жилищно- коммунальное хозяйство» профинансированы по следующим направлениям: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«Жилищное хозяйство»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308 869,00 рублей заключен муниципальный контракт на выполнение работ по выборочному капитальному ремонту муниципальных жилых 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до-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proofErr w:type="gram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Каргасокский район,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с.Вертикос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Молодёжная, д.6 кв.2,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ул. Ленина, д.13 кв.2, ул. Мира, д.17, кв.1 (отопительно- варочная печь)). Работы выполнены в полном объеме.</w:t>
      </w:r>
    </w:p>
    <w:p w:rsidR="007141AE" w:rsidRPr="007141AE" w:rsidRDefault="007141AE" w:rsidP="007141AE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«Коммунальное хозяйство»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313 204,61 рублей 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№ 1 от 22.11.2021 г. о предоставлении в 2021 году бюджету муниципального образования «Вертикосское сельское поселение» иных межбюджетных трансфертов (дотаций) на поддержку мер по обеспечению сбалансированности местных бюджетов предоставлены ИМБТ в размере 198000,00 рублей в части компенсации затрат по содержанию станции водоочистки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электроэнергия для бесперебойной эксплуатации водоочистного комплекса «ГЕЙЗЕР-ТМ-1,5»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221952,61 рублей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-услуги по техническому обслуживанию водоочистного комплекса «ГЕЙЗЕР-ТМ-1,5» в размер 45756,00 рублей;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материалов (обогреватель, тепловая пушка, таймер) для обеспечения бесперебойной работы водоочистного комплекса «ГЕЙЗЕР-ТМ-1,5» в холодное время года 15496,00 руб.;</w:t>
      </w:r>
    </w:p>
    <w:p w:rsidR="007141AE" w:rsidRPr="007141AE" w:rsidRDefault="007141AE" w:rsidP="007141A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Уплата административного штрафа 30000,00 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руб..</w:t>
      </w:r>
      <w:proofErr w:type="gramEnd"/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 и спорт»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714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222 486,20</w:t>
      </w: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"Развитие молодежной политики, физической культуры и массового спорта в Томской области" Подпрограмма "Развитие физической культуры и спорта"-191218,00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условиям соглашения о предоставлении в 2021 году муниципальному образования «Вертикосское сельское поселение» иных межбюджетных трансфертов на обеспечение условий для развития физической культуры и массового спорта предоставлены ИМБТ в размере 171968,00 рублей, уровень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89.93%, средства местного бюджета 19250,00 из них израсходовано: ИМБТ 171968,00 рублей, </w:t>
      </w:r>
      <w:proofErr w:type="spell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18668,20 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руб..</w:t>
      </w:r>
      <w:proofErr w:type="gramEnd"/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о предоставлении в 2021 году бюджету муниципального образования «Вертикосское сельское поселение» иных межбюджетных трансфертов в рамках муниципальной программы программа "Развитие молодежной политики, физической культуры и спорта на территории муниципального образования «Каргасокский район» выделены средства на приобретение спортивного инвентаря 20000,00 руб. средства освоены в полном объеме.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«Культура, кинематография, средства массовой информации»</w:t>
      </w:r>
      <w:r w:rsidRPr="00714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2 718 057,50 </w:t>
      </w: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Муниципальная программа "Развитие культуры и туризма в муниципальном образовании "Каргасокский район" Подпрограмма "Развитие культуры в Каргасокском районе"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11/21/1 от 20.04.2021 г. «О предоставлении из бюджета МО «Каргасокский район» в 2021 году бюджету МО «Вертикосское сельское поселение» ИМБТ на достижение целевых показателей по плану мероприятий («дорожной карте</w:t>
      </w:r>
      <w:proofErr w:type="gramStart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»)…</w:t>
      </w:r>
      <w:proofErr w:type="gramEnd"/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» " Изменения в сфере культуры, направленные на повышение ее эффективности", в части повышения заработной платы  работников культуры»  бюджету  поселения предоставлены ИМБТ  в размере 945000,00 рублей. Средства освоены в полном объеме.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1/21 от 04.02.21 г.  «О предоставлении из бюджета МО «Каргасокский район» в 2021 году бюджету муниципального образования «Вертикосское сельское поселение» иных межбюджетных трансфертов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предусмотрено трансферов 22655 рублей, зачислено 16736,89 рублей, израсходовано 16736,87 рублей. Средства освоены в полном объеме.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Резервный фонд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Вертикосского сельского поселения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предупреждению, ликвидации чрезвычайных ситуаций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последствий стихийных бедствий</w:t>
      </w: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2126"/>
        <w:gridCol w:w="2552"/>
      </w:tblGrid>
      <w:tr w:rsidR="007141AE" w:rsidRPr="007141AE" w:rsidTr="009F3390">
        <w:tc>
          <w:tcPr>
            <w:tcW w:w="5274" w:type="dxa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Выделено</w:t>
            </w:r>
          </w:p>
        </w:tc>
        <w:tc>
          <w:tcPr>
            <w:tcW w:w="2552" w:type="dxa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7141AE" w:rsidRPr="007141AE" w:rsidTr="009F3390">
        <w:tc>
          <w:tcPr>
            <w:tcW w:w="5274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141AE" w:rsidRPr="007141AE" w:rsidTr="009F3390">
        <w:tc>
          <w:tcPr>
            <w:tcW w:w="5274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141AE" w:rsidRPr="007141AE" w:rsidTr="009F3390">
        <w:trPr>
          <w:trHeight w:val="102"/>
        </w:trPr>
        <w:tc>
          <w:tcPr>
            <w:tcW w:w="5274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на 01.01.2022 г.</w:t>
            </w:r>
          </w:p>
        </w:tc>
        <w:tc>
          <w:tcPr>
            <w:tcW w:w="2126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52 100,00</w:t>
            </w:r>
          </w:p>
        </w:tc>
        <w:tc>
          <w:tcPr>
            <w:tcW w:w="2552" w:type="dxa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размер резервных фондов в 2021 г. – 52 100,00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выделено из резервных фондов за 2021 г. –0,00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Нераспределенный остаток средств резервных фондов – 52 100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выделенных средств резервных фондов израсходовано – 0,00 руб.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МУНИЦИПАЛЬНОГО ОБРАЗОВНИЯ «ВЕРТИКОССКОЕ СЕЛЬСКОЕ ПОСЕЛЕНИЕ» В 2021 ГОДУ</w:t>
      </w: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379"/>
        <w:gridCol w:w="1843"/>
        <w:gridCol w:w="1843"/>
      </w:tblGrid>
      <w:tr w:rsidR="007141AE" w:rsidRPr="007141AE" w:rsidTr="009F3390">
        <w:trPr>
          <w:trHeight w:val="69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</w:p>
          <w:p w:rsidR="007141AE" w:rsidRPr="007141AE" w:rsidRDefault="007141AE" w:rsidP="0071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  "Вертикосское сельское поселение" за  2021 год.</w:t>
            </w:r>
          </w:p>
        </w:tc>
      </w:tr>
      <w:tr w:rsidR="007141AE" w:rsidRPr="007141AE" w:rsidTr="009F3390">
        <w:trPr>
          <w:trHeight w:val="2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141AE" w:rsidRPr="007141AE" w:rsidTr="009F3390">
        <w:trPr>
          <w:trHeight w:val="3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КАДМ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141AE" w:rsidRPr="007141AE" w:rsidTr="009F3390">
        <w:trPr>
          <w:trHeight w:val="2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Администрация </w:t>
            </w:r>
            <w:proofErr w:type="spellStart"/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943133,74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1283071,30</w:t>
            </w:r>
          </w:p>
        </w:tc>
      </w:tr>
      <w:tr w:rsidR="007141AE" w:rsidRPr="007141AE" w:rsidTr="009F3390">
        <w:trPr>
          <w:trHeight w:val="2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943133,74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AE" w:rsidRPr="007141AE" w:rsidRDefault="007141AE" w:rsidP="00714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1283071,30</w:t>
            </w:r>
          </w:p>
        </w:tc>
      </w:tr>
    </w:tbl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1AE" w:rsidRPr="007141AE" w:rsidRDefault="007141AE" w:rsidP="0071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специалист- </w:t>
      </w:r>
      <w:proofErr w:type="gramStart"/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финансист:</w:t>
      </w:r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</w:t>
      </w:r>
      <w:proofErr w:type="gramEnd"/>
      <w:r w:rsidRPr="0071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.Гринева</w:t>
      </w:r>
      <w:proofErr w:type="spellEnd"/>
    </w:p>
    <w:p w:rsidR="001A7F18" w:rsidRDefault="001A7F18">
      <w:bookmarkStart w:id="2" w:name="_GoBack"/>
      <w:bookmarkEnd w:id="2"/>
    </w:p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C13"/>
    <w:multiLevelType w:val="hybridMultilevel"/>
    <w:tmpl w:val="0752532C"/>
    <w:lvl w:ilvl="0" w:tplc="7FDEFE1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0F61334"/>
    <w:multiLevelType w:val="hybridMultilevel"/>
    <w:tmpl w:val="5E2C2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22BE"/>
    <w:multiLevelType w:val="hybridMultilevel"/>
    <w:tmpl w:val="C658B9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B7E24"/>
    <w:multiLevelType w:val="hybridMultilevel"/>
    <w:tmpl w:val="0A30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5BB"/>
    <w:multiLevelType w:val="hybridMultilevel"/>
    <w:tmpl w:val="F7CC116A"/>
    <w:lvl w:ilvl="0" w:tplc="F2F08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049A9"/>
    <w:multiLevelType w:val="hybridMultilevel"/>
    <w:tmpl w:val="032636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952CDD"/>
    <w:multiLevelType w:val="hybridMultilevel"/>
    <w:tmpl w:val="232224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19F579F7"/>
    <w:multiLevelType w:val="hybridMultilevel"/>
    <w:tmpl w:val="28CA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D156F"/>
    <w:multiLevelType w:val="hybridMultilevel"/>
    <w:tmpl w:val="99FE541E"/>
    <w:lvl w:ilvl="0" w:tplc="6FF6C4A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D5720F"/>
    <w:multiLevelType w:val="hybridMultilevel"/>
    <w:tmpl w:val="B3BCA7FA"/>
    <w:lvl w:ilvl="0" w:tplc="F2F08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09121A"/>
    <w:multiLevelType w:val="hybridMultilevel"/>
    <w:tmpl w:val="329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321D"/>
    <w:multiLevelType w:val="hybridMultilevel"/>
    <w:tmpl w:val="68C025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BC47F9"/>
    <w:multiLevelType w:val="hybridMultilevel"/>
    <w:tmpl w:val="DD5E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701E"/>
    <w:multiLevelType w:val="hybridMultilevel"/>
    <w:tmpl w:val="981859B0"/>
    <w:lvl w:ilvl="0" w:tplc="784E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BF5608"/>
    <w:multiLevelType w:val="hybridMultilevel"/>
    <w:tmpl w:val="F902547E"/>
    <w:lvl w:ilvl="0" w:tplc="1396A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141" w:firstLine="851"/>
      </w:pPr>
    </w:lvl>
    <w:lvl w:ilvl="1">
      <w:start w:val="1"/>
      <w:numFmt w:val="none"/>
      <w:suff w:val="nothing"/>
      <w:lvlText w:val="%2"/>
      <w:lvlJc w:val="left"/>
      <w:pPr>
        <w:ind w:left="-141" w:firstLine="851"/>
      </w:pPr>
    </w:lvl>
    <w:lvl w:ilvl="2">
      <w:start w:val="1"/>
      <w:numFmt w:val="decimal"/>
      <w:suff w:val="space"/>
      <w:lvlText w:val="%3)"/>
      <w:lvlJc w:val="left"/>
      <w:pPr>
        <w:ind w:left="-141" w:firstLine="851"/>
      </w:pPr>
    </w:lvl>
    <w:lvl w:ilvl="3">
      <w:start w:val="1"/>
      <w:numFmt w:val="none"/>
      <w:suff w:val="nothing"/>
      <w:lvlText w:val=""/>
      <w:lvlJc w:val="left"/>
      <w:pPr>
        <w:ind w:left="-141" w:firstLine="851"/>
      </w:pPr>
    </w:lvl>
    <w:lvl w:ilvl="4">
      <w:start w:val="1"/>
      <w:numFmt w:val="russianLower"/>
      <w:suff w:val="space"/>
      <w:lvlText w:val="%5)"/>
      <w:lvlJc w:val="left"/>
      <w:pPr>
        <w:ind w:left="-141" w:firstLine="851"/>
      </w:pPr>
    </w:lvl>
    <w:lvl w:ilvl="5">
      <w:start w:val="1"/>
      <w:numFmt w:val="none"/>
      <w:suff w:val="nothing"/>
      <w:lvlText w:val=""/>
      <w:lvlJc w:val="left"/>
      <w:pPr>
        <w:ind w:left="-141" w:firstLine="851"/>
      </w:pPr>
    </w:lvl>
    <w:lvl w:ilvl="6">
      <w:start w:val="1"/>
      <w:numFmt w:val="bullet"/>
      <w:suff w:val="space"/>
      <w:lvlText w:val="–"/>
      <w:lvlJc w:val="left"/>
      <w:pPr>
        <w:ind w:left="-141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141" w:firstLine="851"/>
      </w:pPr>
    </w:lvl>
    <w:lvl w:ilvl="8">
      <w:start w:val="1"/>
      <w:numFmt w:val="lowerRoman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9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12FC6"/>
    <w:multiLevelType w:val="hybridMultilevel"/>
    <w:tmpl w:val="C84A6114"/>
    <w:lvl w:ilvl="0" w:tplc="6802A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0"/>
  </w:num>
  <w:num w:numId="7">
    <w:abstractNumId w:val="2"/>
  </w:num>
  <w:num w:numId="8">
    <w:abstractNumId w:val="4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7"/>
  </w:num>
  <w:num w:numId="14">
    <w:abstractNumId w:val="11"/>
  </w:num>
  <w:num w:numId="15">
    <w:abstractNumId w:val="19"/>
  </w:num>
  <w:num w:numId="16">
    <w:abstractNumId w:val="0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AE"/>
    <w:rsid w:val="001A7F18"/>
    <w:rsid w:val="007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91B9-BD0E-446B-A91B-AAD0FC50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7141A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141A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71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141AE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141A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141AE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141AE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141AE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аголовок 11"/>
    <w:basedOn w:val="a2"/>
    <w:next w:val="a2"/>
    <w:qFormat/>
    <w:rsid w:val="007141A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2"/>
    <w:next w:val="a2"/>
    <w:uiPriority w:val="9"/>
    <w:unhideWhenUsed/>
    <w:qFormat/>
    <w:rsid w:val="007141AE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7141AE"/>
  </w:style>
  <w:style w:type="character" w:customStyle="1" w:styleId="10">
    <w:name w:val="Заголовок 1 Знак"/>
    <w:basedOn w:val="a3"/>
    <w:link w:val="1"/>
    <w:rsid w:val="007141AE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141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7141AE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141AE"/>
    <w:rPr>
      <w:rFonts w:ascii="Cambria" w:eastAsia="Times New Roman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141AE"/>
    <w:rPr>
      <w:rFonts w:ascii="Cambria" w:eastAsia="Times New Roman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141AE"/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141AE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141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6">
    <w:name w:val="Hyperlink"/>
    <w:basedOn w:val="a3"/>
    <w:uiPriority w:val="99"/>
    <w:unhideWhenUsed/>
    <w:rsid w:val="007141AE"/>
    <w:rPr>
      <w:color w:val="0000FF"/>
      <w:u w:val="single"/>
    </w:rPr>
  </w:style>
  <w:style w:type="paragraph" w:styleId="a7">
    <w:name w:val="List Paragraph"/>
    <w:aliases w:val="Показатель"/>
    <w:basedOn w:val="a2"/>
    <w:link w:val="a8"/>
    <w:uiPriority w:val="34"/>
    <w:qFormat/>
    <w:rsid w:val="0071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9"/>
    <w:link w:val="aa"/>
    <w:qFormat/>
    <w:rsid w:val="007141AE"/>
    <w:pPr>
      <w:spacing w:after="0" w:line="240" w:lineRule="auto"/>
    </w:pPr>
  </w:style>
  <w:style w:type="paragraph" w:customStyle="1" w:styleId="ConsPlusNormal">
    <w:name w:val="ConsPlusNormal"/>
    <w:link w:val="ConsPlusNormal0"/>
    <w:rsid w:val="007141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1AE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4"/>
    <w:uiPriority w:val="39"/>
    <w:rsid w:val="007141A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2"/>
    <w:link w:val="ad"/>
    <w:rsid w:val="007141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3"/>
    <w:link w:val="ac"/>
    <w:rsid w:val="007141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iPriority w:val="99"/>
    <w:unhideWhenUsed/>
    <w:rsid w:val="007141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3"/>
    <w:link w:val="ae"/>
    <w:uiPriority w:val="99"/>
    <w:rsid w:val="007141AE"/>
    <w:rPr>
      <w:rFonts w:ascii="Calibri" w:eastAsia="Calibri" w:hAnsi="Calibri" w:cs="Times New Roman"/>
    </w:rPr>
  </w:style>
  <w:style w:type="paragraph" w:styleId="af0">
    <w:name w:val="Body Text Indent"/>
    <w:aliases w:val="Основной текст 1"/>
    <w:basedOn w:val="a2"/>
    <w:link w:val="af1"/>
    <w:rsid w:val="007141A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3"/>
    <w:link w:val="af0"/>
    <w:rsid w:val="007141AE"/>
    <w:rPr>
      <w:rFonts w:ascii="Calibri" w:eastAsia="Times New Roman" w:hAnsi="Calibri" w:cs="Times New Roman"/>
      <w:lang w:eastAsia="ru-RU"/>
    </w:rPr>
  </w:style>
  <w:style w:type="paragraph" w:customStyle="1" w:styleId="14">
    <w:name w:val="Схема документа1"/>
    <w:basedOn w:val="a2"/>
    <w:next w:val="af2"/>
    <w:link w:val="af3"/>
    <w:unhideWhenUsed/>
    <w:rsid w:val="007141AE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3"/>
    <w:link w:val="14"/>
    <w:rsid w:val="007141AE"/>
    <w:rPr>
      <w:rFonts w:ascii="Tahoma" w:hAnsi="Tahoma" w:cs="Tahoma"/>
      <w:sz w:val="16"/>
      <w:szCs w:val="16"/>
    </w:rPr>
  </w:style>
  <w:style w:type="paragraph" w:styleId="af4">
    <w:name w:val="Balloon Text"/>
    <w:basedOn w:val="a2"/>
    <w:link w:val="af5"/>
    <w:uiPriority w:val="99"/>
    <w:unhideWhenUsed/>
    <w:rsid w:val="007141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3"/>
    <w:link w:val="af4"/>
    <w:uiPriority w:val="99"/>
    <w:rsid w:val="007141A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2"/>
    <w:link w:val="23"/>
    <w:unhideWhenUsed/>
    <w:rsid w:val="007141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3"/>
    <w:link w:val="22"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2"/>
    <w:link w:val="33"/>
    <w:unhideWhenUsed/>
    <w:rsid w:val="007141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141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2"/>
    <w:uiPriority w:val="1"/>
    <w:qFormat/>
    <w:rsid w:val="007141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Title"/>
    <w:basedOn w:val="a2"/>
    <w:link w:val="af8"/>
    <w:qFormat/>
    <w:rsid w:val="007141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3"/>
    <w:link w:val="af7"/>
    <w:rsid w:val="00714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7141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2"/>
    <w:rsid w:val="007141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3"/>
    <w:uiPriority w:val="99"/>
    <w:rsid w:val="007141AE"/>
    <w:rPr>
      <w:color w:val="800080"/>
      <w:u w:val="single"/>
    </w:rPr>
  </w:style>
  <w:style w:type="paragraph" w:styleId="afa">
    <w:name w:val="footnote text"/>
    <w:basedOn w:val="a2"/>
    <w:link w:val="afb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rsid w:val="00714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3"/>
    <w:rsid w:val="007141AE"/>
    <w:rPr>
      <w:vertAlign w:val="superscript"/>
    </w:rPr>
  </w:style>
  <w:style w:type="character" w:styleId="afd">
    <w:name w:val="annotation reference"/>
    <w:basedOn w:val="a3"/>
    <w:rsid w:val="007141AE"/>
    <w:rPr>
      <w:sz w:val="16"/>
      <w:szCs w:val="16"/>
    </w:rPr>
  </w:style>
  <w:style w:type="paragraph" w:styleId="afe">
    <w:name w:val="annotation text"/>
    <w:basedOn w:val="a2"/>
    <w:link w:val="aff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3"/>
    <w:link w:val="afe"/>
    <w:rsid w:val="007141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7141AE"/>
    <w:rPr>
      <w:b/>
      <w:bCs/>
    </w:rPr>
  </w:style>
  <w:style w:type="character" w:customStyle="1" w:styleId="aff1">
    <w:name w:val="Тема примечания Знак"/>
    <w:basedOn w:val="aff"/>
    <w:link w:val="aff0"/>
    <w:rsid w:val="007141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line number"/>
    <w:basedOn w:val="a3"/>
    <w:rsid w:val="007141AE"/>
  </w:style>
  <w:style w:type="paragraph" w:styleId="aff3">
    <w:name w:val="footer"/>
    <w:basedOn w:val="a2"/>
    <w:link w:val="aff4"/>
    <w:uiPriority w:val="99"/>
    <w:rsid w:val="0071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Нижний колонтитул Знак"/>
    <w:basedOn w:val="a3"/>
    <w:link w:val="aff3"/>
    <w:uiPriority w:val="99"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141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71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5">
    <w:name w:val="Strong"/>
    <w:basedOn w:val="a3"/>
    <w:qFormat/>
    <w:rsid w:val="007141AE"/>
    <w:rPr>
      <w:b/>
      <w:bCs/>
    </w:rPr>
  </w:style>
  <w:style w:type="character" w:customStyle="1" w:styleId="FontStyle21">
    <w:name w:val="Font Style21"/>
    <w:basedOn w:val="a3"/>
    <w:rsid w:val="007141A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2"/>
    <w:rsid w:val="007141AE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7141AE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71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3"/>
    <w:rsid w:val="00714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3"/>
    <w:rsid w:val="007141AE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2"/>
    <w:link w:val="25"/>
    <w:rsid w:val="007141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qFormat/>
    <w:rsid w:val="007141AE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6">
    <w:name w:val="Сетка таблицы1"/>
    <w:basedOn w:val="a4"/>
    <w:next w:val="ab"/>
    <w:uiPriority w:val="59"/>
    <w:rsid w:val="0071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age number"/>
    <w:basedOn w:val="a3"/>
    <w:rsid w:val="007141AE"/>
  </w:style>
  <w:style w:type="character" w:customStyle="1" w:styleId="aff7">
    <w:name w:val="Текст концевой сноски Знак"/>
    <w:basedOn w:val="a3"/>
    <w:link w:val="aff8"/>
    <w:uiPriority w:val="99"/>
    <w:semiHidden/>
    <w:rsid w:val="007141AE"/>
    <w:rPr>
      <w:rFonts w:eastAsia="Times New Roman"/>
      <w:sz w:val="20"/>
      <w:szCs w:val="20"/>
      <w:lang w:eastAsia="ru-RU"/>
    </w:rPr>
  </w:style>
  <w:style w:type="paragraph" w:styleId="aff8">
    <w:name w:val="endnote text"/>
    <w:basedOn w:val="a2"/>
    <w:link w:val="aff7"/>
    <w:uiPriority w:val="99"/>
    <w:semiHidden/>
    <w:unhideWhenUsed/>
    <w:rsid w:val="007141A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3"/>
    <w:uiPriority w:val="99"/>
    <w:semiHidden/>
    <w:rsid w:val="007141AE"/>
    <w:rPr>
      <w:sz w:val="20"/>
      <w:szCs w:val="20"/>
    </w:rPr>
  </w:style>
  <w:style w:type="paragraph" w:customStyle="1" w:styleId="aff9">
    <w:name w:val="Базовый"/>
    <w:rsid w:val="007141A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5"/>
    <w:uiPriority w:val="99"/>
    <w:semiHidden/>
    <w:rsid w:val="007141AE"/>
  </w:style>
  <w:style w:type="paragraph" w:customStyle="1" w:styleId="ConsPlusTitle">
    <w:name w:val="ConsPlusTitle"/>
    <w:rsid w:val="0071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4"/>
    <w:next w:val="ab"/>
    <w:rsid w:val="0071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b"/>
    <w:uiPriority w:val="59"/>
    <w:rsid w:val="007141A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5"/>
    <w:uiPriority w:val="99"/>
    <w:semiHidden/>
    <w:rsid w:val="007141AE"/>
  </w:style>
  <w:style w:type="numbering" w:customStyle="1" w:styleId="1111">
    <w:name w:val="Нет списка1111"/>
    <w:next w:val="a5"/>
    <w:uiPriority w:val="99"/>
    <w:semiHidden/>
    <w:rsid w:val="007141AE"/>
  </w:style>
  <w:style w:type="numbering" w:customStyle="1" w:styleId="27">
    <w:name w:val="Нет списка2"/>
    <w:next w:val="a5"/>
    <w:uiPriority w:val="99"/>
    <w:semiHidden/>
    <w:unhideWhenUsed/>
    <w:rsid w:val="007141AE"/>
  </w:style>
  <w:style w:type="table" w:customStyle="1" w:styleId="112">
    <w:name w:val="Сетка таблицы11"/>
    <w:basedOn w:val="a4"/>
    <w:next w:val="ab"/>
    <w:uiPriority w:val="59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5"/>
    <w:uiPriority w:val="99"/>
    <w:semiHidden/>
    <w:unhideWhenUsed/>
    <w:rsid w:val="007141AE"/>
  </w:style>
  <w:style w:type="character" w:customStyle="1" w:styleId="aa">
    <w:name w:val="Без интервала Знак"/>
    <w:uiPriority w:val="1"/>
    <w:rsid w:val="007141AE"/>
    <w:rPr>
      <w:rFonts w:ascii="Calibri" w:hAnsi="Calibri" w:cs="Times New Roman"/>
      <w:sz w:val="22"/>
      <w:szCs w:val="22"/>
    </w:rPr>
  </w:style>
  <w:style w:type="paragraph" w:customStyle="1" w:styleId="msonormal0">
    <w:name w:val="msonormal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5">
    <w:name w:val="Сетка таблицы3"/>
    <w:basedOn w:val="a4"/>
    <w:next w:val="ab"/>
    <w:uiPriority w:val="39"/>
    <w:rsid w:val="0071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hidden/>
    <w:uiPriority w:val="99"/>
    <w:rsid w:val="007141A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2"/>
    <w:hidden/>
    <w:uiPriority w:val="99"/>
    <w:rsid w:val="007141A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hidden/>
    <w:uiPriority w:val="99"/>
    <w:rsid w:val="007141AE"/>
  </w:style>
  <w:style w:type="character" w:customStyle="1" w:styleId="T2">
    <w:name w:val="T2"/>
    <w:hidden/>
    <w:uiPriority w:val="99"/>
    <w:rsid w:val="007141AE"/>
  </w:style>
  <w:style w:type="character" w:customStyle="1" w:styleId="T10">
    <w:name w:val="T10"/>
    <w:hidden/>
    <w:uiPriority w:val="99"/>
    <w:rsid w:val="007141AE"/>
  </w:style>
  <w:style w:type="character" w:customStyle="1" w:styleId="T11">
    <w:name w:val="T11"/>
    <w:hidden/>
    <w:uiPriority w:val="99"/>
    <w:rsid w:val="007141AE"/>
  </w:style>
  <w:style w:type="character" w:customStyle="1" w:styleId="T13">
    <w:name w:val="T13"/>
    <w:hidden/>
    <w:uiPriority w:val="99"/>
    <w:rsid w:val="007141AE"/>
  </w:style>
  <w:style w:type="paragraph" w:customStyle="1" w:styleId="fn2r">
    <w:name w:val="fn2r"/>
    <w:basedOn w:val="a2"/>
    <w:uiPriority w:val="99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2"/>
    <w:uiPriority w:val="99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">
    <w:name w:val="Нет списка11111"/>
    <w:next w:val="a5"/>
    <w:uiPriority w:val="99"/>
    <w:semiHidden/>
    <w:rsid w:val="007141AE"/>
  </w:style>
  <w:style w:type="numbering" w:customStyle="1" w:styleId="111111">
    <w:name w:val="Нет списка111111"/>
    <w:next w:val="a5"/>
    <w:uiPriority w:val="99"/>
    <w:semiHidden/>
    <w:rsid w:val="007141AE"/>
  </w:style>
  <w:style w:type="table" w:customStyle="1" w:styleId="210">
    <w:name w:val="Сетка таблицы21"/>
    <w:basedOn w:val="a4"/>
    <w:next w:val="ab"/>
    <w:rsid w:val="0071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Без интервала2"/>
    <w:rsid w:val="0071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5"/>
    <w:uiPriority w:val="99"/>
    <w:semiHidden/>
    <w:unhideWhenUsed/>
    <w:rsid w:val="007141AE"/>
  </w:style>
  <w:style w:type="numbering" w:customStyle="1" w:styleId="121">
    <w:name w:val="Нет списка12"/>
    <w:next w:val="a5"/>
    <w:uiPriority w:val="99"/>
    <w:semiHidden/>
    <w:unhideWhenUsed/>
    <w:rsid w:val="007141AE"/>
  </w:style>
  <w:style w:type="numbering" w:customStyle="1" w:styleId="1120">
    <w:name w:val="Нет списка112"/>
    <w:next w:val="a5"/>
    <w:uiPriority w:val="99"/>
    <w:semiHidden/>
    <w:rsid w:val="007141AE"/>
  </w:style>
  <w:style w:type="numbering" w:customStyle="1" w:styleId="1112">
    <w:name w:val="Нет списка1112"/>
    <w:next w:val="a5"/>
    <w:uiPriority w:val="99"/>
    <w:semiHidden/>
    <w:rsid w:val="007141AE"/>
  </w:style>
  <w:style w:type="numbering" w:customStyle="1" w:styleId="1111111">
    <w:name w:val="Нет списка1111111"/>
    <w:next w:val="a5"/>
    <w:uiPriority w:val="99"/>
    <w:semiHidden/>
    <w:rsid w:val="007141AE"/>
  </w:style>
  <w:style w:type="numbering" w:customStyle="1" w:styleId="211">
    <w:name w:val="Нет списка21"/>
    <w:next w:val="a5"/>
    <w:uiPriority w:val="99"/>
    <w:semiHidden/>
    <w:unhideWhenUsed/>
    <w:rsid w:val="007141AE"/>
  </w:style>
  <w:style w:type="numbering" w:customStyle="1" w:styleId="310">
    <w:name w:val="Нет списка31"/>
    <w:next w:val="a5"/>
    <w:uiPriority w:val="99"/>
    <w:semiHidden/>
    <w:unhideWhenUsed/>
    <w:rsid w:val="007141AE"/>
  </w:style>
  <w:style w:type="numbering" w:customStyle="1" w:styleId="11111111">
    <w:name w:val="Нет списка11111111"/>
    <w:next w:val="a5"/>
    <w:uiPriority w:val="99"/>
    <w:semiHidden/>
    <w:rsid w:val="007141AE"/>
  </w:style>
  <w:style w:type="numbering" w:customStyle="1" w:styleId="410">
    <w:name w:val="Нет списка41"/>
    <w:next w:val="a5"/>
    <w:uiPriority w:val="99"/>
    <w:semiHidden/>
    <w:unhideWhenUsed/>
    <w:rsid w:val="007141AE"/>
  </w:style>
  <w:style w:type="numbering" w:customStyle="1" w:styleId="1210">
    <w:name w:val="Нет списка121"/>
    <w:next w:val="a5"/>
    <w:uiPriority w:val="99"/>
    <w:semiHidden/>
    <w:unhideWhenUsed/>
    <w:rsid w:val="007141AE"/>
  </w:style>
  <w:style w:type="numbering" w:customStyle="1" w:styleId="1121">
    <w:name w:val="Нет списка1121"/>
    <w:next w:val="a5"/>
    <w:uiPriority w:val="99"/>
    <w:semiHidden/>
    <w:rsid w:val="007141AE"/>
  </w:style>
  <w:style w:type="numbering" w:customStyle="1" w:styleId="11121">
    <w:name w:val="Нет списка11121"/>
    <w:next w:val="a5"/>
    <w:uiPriority w:val="99"/>
    <w:semiHidden/>
    <w:rsid w:val="007141AE"/>
  </w:style>
  <w:style w:type="table" w:customStyle="1" w:styleId="220">
    <w:name w:val="Сетка таблицы22"/>
    <w:basedOn w:val="a4"/>
    <w:next w:val="ab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5"/>
    <w:uiPriority w:val="99"/>
    <w:semiHidden/>
    <w:unhideWhenUsed/>
    <w:rsid w:val="007141AE"/>
  </w:style>
  <w:style w:type="numbering" w:customStyle="1" w:styleId="311">
    <w:name w:val="Нет списка311"/>
    <w:next w:val="a5"/>
    <w:uiPriority w:val="99"/>
    <w:semiHidden/>
    <w:unhideWhenUsed/>
    <w:rsid w:val="007141AE"/>
  </w:style>
  <w:style w:type="character" w:customStyle="1" w:styleId="FontStyle57">
    <w:name w:val="Font Style57"/>
    <w:uiPriority w:val="99"/>
    <w:rsid w:val="007141A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7141A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2"/>
    <w:uiPriority w:val="99"/>
    <w:rsid w:val="007141AE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7141A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2"/>
    <w:rsid w:val="007141AE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141AE"/>
    <w:pPr>
      <w:widowControl w:val="0"/>
      <w:autoSpaceDE w:val="0"/>
      <w:autoSpaceDN w:val="0"/>
      <w:adjustRightInd w:val="0"/>
      <w:spacing w:after="0" w:line="314" w:lineRule="exact"/>
      <w:ind w:firstLine="297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54" w:lineRule="exact"/>
      <w:ind w:hanging="27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7141A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58" w:lineRule="exact"/>
      <w:ind w:hanging="3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62" w:lineRule="exact"/>
      <w:ind w:hanging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7">
    <w:name w:val="Style47"/>
    <w:basedOn w:val="a2"/>
    <w:uiPriority w:val="99"/>
    <w:rsid w:val="007141A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rsid w:val="007141A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7141A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Название Знак"/>
    <w:rsid w:val="007141A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4"/>
    <w:next w:val="ab"/>
    <w:uiPriority w:val="59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4"/>
    <w:next w:val="ab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5"/>
    <w:uiPriority w:val="99"/>
    <w:semiHidden/>
    <w:unhideWhenUsed/>
    <w:rsid w:val="007141AE"/>
  </w:style>
  <w:style w:type="table" w:customStyle="1" w:styleId="53">
    <w:name w:val="Сетка таблицы5"/>
    <w:basedOn w:val="a4"/>
    <w:next w:val="ab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4"/>
    <w:next w:val="ab"/>
    <w:uiPriority w:val="59"/>
    <w:rsid w:val="0071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b">
    <w:name w:val="Текст Знак"/>
    <w:basedOn w:val="a3"/>
    <w:link w:val="affc"/>
    <w:locked/>
    <w:rsid w:val="007141AE"/>
    <w:rPr>
      <w:rFonts w:ascii="Courier New" w:hAnsi="Courier New" w:cs="Courier New"/>
      <w:lang w:eastAsia="ru-RU"/>
    </w:rPr>
  </w:style>
  <w:style w:type="paragraph" w:customStyle="1" w:styleId="18">
    <w:name w:val="Текст1"/>
    <w:basedOn w:val="a2"/>
    <w:next w:val="affc"/>
    <w:rsid w:val="007141AE"/>
    <w:pPr>
      <w:spacing w:after="0" w:line="240" w:lineRule="auto"/>
    </w:pPr>
    <w:rPr>
      <w:rFonts w:ascii="Courier New" w:hAnsi="Courier New" w:cs="Courier New"/>
      <w:sz w:val="28"/>
      <w:szCs w:val="24"/>
      <w:lang w:eastAsia="ru-RU"/>
    </w:rPr>
  </w:style>
  <w:style w:type="character" w:customStyle="1" w:styleId="19">
    <w:name w:val="Текст Знак1"/>
    <w:basedOn w:val="a3"/>
    <w:uiPriority w:val="99"/>
    <w:semiHidden/>
    <w:rsid w:val="007141AE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714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rsid w:val="007141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2"/>
    <w:rsid w:val="007141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2"/>
    <w:rsid w:val="00714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714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141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rsid w:val="007141A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2"/>
    <w:rsid w:val="007141A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2"/>
    <w:rsid w:val="007141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141A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141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2"/>
    <w:rsid w:val="007141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7141A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7141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7141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2"/>
    <w:rsid w:val="007141A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7141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7141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2"/>
    <w:rsid w:val="00714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2"/>
    <w:rsid w:val="0071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2"/>
    <w:rsid w:val="007141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2"/>
    <w:rsid w:val="007141AE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2"/>
    <w:rsid w:val="007141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7141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2"/>
    <w:rsid w:val="007141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141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2"/>
    <w:rsid w:val="00714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сноски Знак1"/>
    <w:basedOn w:val="a3"/>
    <w:semiHidden/>
    <w:rsid w:val="00714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3"/>
    <w:semiHidden/>
    <w:rsid w:val="007141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3"/>
    <w:uiPriority w:val="99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3"/>
    <w:uiPriority w:val="99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Заголовок Знак1"/>
    <w:basedOn w:val="a3"/>
    <w:rsid w:val="007141A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f">
    <w:name w:val="Основной текст Знак1"/>
    <w:basedOn w:val="a3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сновной текст с отступом Знак1"/>
    <w:aliases w:val="Основной текст 1 Знак1"/>
    <w:basedOn w:val="a3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3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3"/>
    <w:semiHidden/>
    <w:rsid w:val="007141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3"/>
    <w:semiHidden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Схема документа Знак1"/>
    <w:basedOn w:val="a3"/>
    <w:semiHidden/>
    <w:rsid w:val="007141A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2">
    <w:name w:val="Тема примечания Знак1"/>
    <w:basedOn w:val="1b"/>
    <w:semiHidden/>
    <w:rsid w:val="007141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3">
    <w:name w:val="Текст выноски Знак1"/>
    <w:basedOn w:val="a3"/>
    <w:uiPriority w:val="99"/>
    <w:semiHidden/>
    <w:rsid w:val="007141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1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11"/>
    <w:basedOn w:val="a3"/>
    <w:rsid w:val="007141AE"/>
  </w:style>
  <w:style w:type="character" w:customStyle="1" w:styleId="exact0">
    <w:name w:val="exact0"/>
    <w:basedOn w:val="a3"/>
    <w:rsid w:val="007141AE"/>
  </w:style>
  <w:style w:type="paragraph" w:customStyle="1" w:styleId="a00">
    <w:name w:val="a0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Показатель Знак"/>
    <w:link w:val="a7"/>
    <w:uiPriority w:val="34"/>
    <w:locked/>
    <w:rsid w:val="0071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сновной текст 11"/>
    <w:basedOn w:val="a2"/>
    <w:next w:val="af0"/>
    <w:semiHidden/>
    <w:unhideWhenUsed/>
    <w:rsid w:val="007141AE"/>
    <w:pPr>
      <w:spacing w:after="120" w:line="276" w:lineRule="auto"/>
      <w:ind w:left="283"/>
    </w:pPr>
    <w:rPr>
      <w:rFonts w:ascii="Calibri" w:eastAsia="Times New Roman" w:hAnsi="Calibri"/>
      <w:lang w:eastAsia="ru-RU"/>
    </w:rPr>
  </w:style>
  <w:style w:type="paragraph" w:customStyle="1" w:styleId="a1">
    <w:name w:val="Нумерация"/>
    <w:basedOn w:val="a2"/>
    <w:autoRedefine/>
    <w:rsid w:val="007141AE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d">
    <w:name w:val="Стандартный"/>
    <w:basedOn w:val="a2"/>
    <w:rsid w:val="007141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0">
    <w:name w:val="Осн_СПД"/>
    <w:basedOn w:val="a2"/>
    <w:qFormat/>
    <w:rsid w:val="007141AE"/>
    <w:pPr>
      <w:numPr>
        <w:ilvl w:val="3"/>
        <w:numId w:val="1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qFormat/>
    <w:rsid w:val="007141AE"/>
    <w:pPr>
      <w:keepNext/>
      <w:numPr>
        <w:ilvl w:val="2"/>
        <w:numId w:val="19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1">
    <w:name w:val="consplusnormal"/>
    <w:basedOn w:val="a2"/>
    <w:rsid w:val="0071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endnote reference"/>
    <w:basedOn w:val="a3"/>
    <w:uiPriority w:val="99"/>
    <w:semiHidden/>
    <w:unhideWhenUsed/>
    <w:rsid w:val="007141AE"/>
    <w:rPr>
      <w:vertAlign w:val="superscript"/>
    </w:rPr>
  </w:style>
  <w:style w:type="character" w:customStyle="1" w:styleId="710">
    <w:name w:val="Заголовок 7 Знак1"/>
    <w:basedOn w:val="a3"/>
    <w:uiPriority w:val="9"/>
    <w:semiHidden/>
    <w:rsid w:val="007141AE"/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character" w:customStyle="1" w:styleId="810">
    <w:name w:val="Заголовок 8 Знак1"/>
    <w:basedOn w:val="a3"/>
    <w:uiPriority w:val="9"/>
    <w:semiHidden/>
    <w:rsid w:val="007141AE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customStyle="1" w:styleId="1f5">
    <w:name w:val="Верхний колонтитул1"/>
    <w:basedOn w:val="a2"/>
    <w:next w:val="ae"/>
    <w:uiPriority w:val="99"/>
    <w:semiHidden/>
    <w:unhideWhenUsed/>
    <w:rsid w:val="007141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customStyle="1" w:styleId="1f6">
    <w:name w:val="Заголовок1"/>
    <w:basedOn w:val="a2"/>
    <w:next w:val="a2"/>
    <w:qFormat/>
    <w:rsid w:val="007141AE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5">
    <w:name w:val="Заголовок 1 Знак1"/>
    <w:basedOn w:val="a3"/>
    <w:uiPriority w:val="9"/>
    <w:rsid w:val="007141A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basedOn w:val="a3"/>
    <w:uiPriority w:val="9"/>
    <w:semiHidden/>
    <w:rsid w:val="007141A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3">
    <w:name w:val="Заголовок 3 Знак1"/>
    <w:basedOn w:val="a3"/>
    <w:uiPriority w:val="9"/>
    <w:semiHidden/>
    <w:rsid w:val="007141A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7141AE"/>
    <w:rPr>
      <w:rFonts w:ascii="Cambria" w:eastAsia="Times New Roman" w:hAnsi="Cambria" w:cs="Times New Roman"/>
      <w:i/>
      <w:iCs/>
      <w:color w:val="365F91"/>
    </w:rPr>
  </w:style>
  <w:style w:type="character" w:customStyle="1" w:styleId="510">
    <w:name w:val="Заголовок 5 Знак1"/>
    <w:basedOn w:val="a3"/>
    <w:uiPriority w:val="9"/>
    <w:semiHidden/>
    <w:rsid w:val="007141AE"/>
    <w:rPr>
      <w:rFonts w:ascii="Cambria" w:eastAsia="Times New Roman" w:hAnsi="Cambria" w:cs="Times New Roman"/>
      <w:color w:val="365F91"/>
    </w:rPr>
  </w:style>
  <w:style w:type="character" w:customStyle="1" w:styleId="610">
    <w:name w:val="Заголовок 6 Знак1"/>
    <w:basedOn w:val="a3"/>
    <w:uiPriority w:val="9"/>
    <w:semiHidden/>
    <w:rsid w:val="007141AE"/>
    <w:rPr>
      <w:rFonts w:ascii="Cambria" w:eastAsia="Times New Roman" w:hAnsi="Cambria" w:cs="Times New Roman"/>
      <w:color w:val="243F60"/>
    </w:rPr>
  </w:style>
  <w:style w:type="character" w:customStyle="1" w:styleId="72">
    <w:name w:val="Заголовок 7 Знак2"/>
    <w:basedOn w:val="a3"/>
    <w:uiPriority w:val="9"/>
    <w:semiHidden/>
    <w:rsid w:val="007141AE"/>
    <w:rPr>
      <w:rFonts w:ascii="Cambria" w:eastAsia="Times New Roman" w:hAnsi="Cambria" w:cs="Times New Roman"/>
      <w:i/>
      <w:iCs/>
      <w:color w:val="243F60"/>
    </w:rPr>
  </w:style>
  <w:style w:type="character" w:customStyle="1" w:styleId="82">
    <w:name w:val="Заголовок 8 Знак2"/>
    <w:basedOn w:val="a3"/>
    <w:uiPriority w:val="9"/>
    <w:semiHidden/>
    <w:rsid w:val="007141A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29">
    <w:name w:val="Верхний колонтитул Знак2"/>
    <w:basedOn w:val="a3"/>
    <w:uiPriority w:val="99"/>
    <w:semiHidden/>
    <w:rsid w:val="007141AE"/>
  </w:style>
  <w:style w:type="character" w:customStyle="1" w:styleId="2a">
    <w:name w:val="Заголовок Знак2"/>
    <w:basedOn w:val="a3"/>
    <w:uiPriority w:val="10"/>
    <w:rsid w:val="007141AE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Основной текст с отступом Знак2"/>
    <w:basedOn w:val="a3"/>
    <w:uiPriority w:val="99"/>
    <w:semiHidden/>
    <w:rsid w:val="007141AE"/>
  </w:style>
  <w:style w:type="character" w:customStyle="1" w:styleId="2c">
    <w:name w:val="Схема документа Знак2"/>
    <w:basedOn w:val="a3"/>
    <w:uiPriority w:val="99"/>
    <w:semiHidden/>
    <w:rsid w:val="007141AE"/>
    <w:rPr>
      <w:rFonts w:ascii="Segoe UI" w:hAnsi="Segoe UI" w:cs="Segoe UI"/>
      <w:sz w:val="16"/>
      <w:szCs w:val="16"/>
    </w:rPr>
  </w:style>
  <w:style w:type="character" w:customStyle="1" w:styleId="122">
    <w:name w:val="Заголовок 1 Знак2"/>
    <w:basedOn w:val="a3"/>
    <w:link w:val="1"/>
    <w:uiPriority w:val="9"/>
    <w:rsid w:val="00714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1">
    <w:name w:val="Заголовок 2 Знак2"/>
    <w:basedOn w:val="a3"/>
    <w:link w:val="2"/>
    <w:uiPriority w:val="9"/>
    <w:semiHidden/>
    <w:rsid w:val="007141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0">
    <w:name w:val="Заголовок 3 Знак2"/>
    <w:basedOn w:val="a3"/>
    <w:link w:val="3"/>
    <w:uiPriority w:val="9"/>
    <w:semiHidden/>
    <w:rsid w:val="007141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0">
    <w:name w:val="Заголовок 4 Знак2"/>
    <w:basedOn w:val="a3"/>
    <w:link w:val="4"/>
    <w:uiPriority w:val="9"/>
    <w:semiHidden/>
    <w:rsid w:val="007141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0">
    <w:name w:val="Заголовок 5 Знак2"/>
    <w:basedOn w:val="a3"/>
    <w:link w:val="5"/>
    <w:uiPriority w:val="9"/>
    <w:semiHidden/>
    <w:rsid w:val="007141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20">
    <w:name w:val="Заголовок 6 Знак2"/>
    <w:basedOn w:val="a3"/>
    <w:link w:val="6"/>
    <w:uiPriority w:val="9"/>
    <w:semiHidden/>
    <w:rsid w:val="007141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3">
    <w:name w:val="Заголовок 7 Знак3"/>
    <w:basedOn w:val="a3"/>
    <w:link w:val="7"/>
    <w:uiPriority w:val="9"/>
    <w:semiHidden/>
    <w:rsid w:val="007141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3">
    <w:name w:val="Заголовок 8 Знак3"/>
    <w:basedOn w:val="a3"/>
    <w:link w:val="8"/>
    <w:uiPriority w:val="9"/>
    <w:semiHidden/>
    <w:rsid w:val="007141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7141AE"/>
    <w:pPr>
      <w:spacing w:after="0" w:line="240" w:lineRule="auto"/>
    </w:pPr>
  </w:style>
  <w:style w:type="paragraph" w:styleId="af2">
    <w:name w:val="Document Map"/>
    <w:basedOn w:val="a2"/>
    <w:link w:val="36"/>
    <w:uiPriority w:val="99"/>
    <w:semiHidden/>
    <w:unhideWhenUsed/>
    <w:rsid w:val="007141A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36">
    <w:name w:val="Схема документа Знак3"/>
    <w:basedOn w:val="a3"/>
    <w:link w:val="af2"/>
    <w:uiPriority w:val="99"/>
    <w:semiHidden/>
    <w:rsid w:val="007141AE"/>
    <w:rPr>
      <w:rFonts w:ascii="Segoe UI" w:hAnsi="Segoe UI" w:cs="Segoe UI"/>
      <w:sz w:val="16"/>
      <w:szCs w:val="16"/>
    </w:rPr>
  </w:style>
  <w:style w:type="paragraph" w:styleId="affc">
    <w:name w:val="Plain Text"/>
    <w:basedOn w:val="a2"/>
    <w:link w:val="affb"/>
    <w:semiHidden/>
    <w:unhideWhenUsed/>
    <w:rsid w:val="007141AE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2d">
    <w:name w:val="Текст Знак2"/>
    <w:basedOn w:val="a3"/>
    <w:link w:val="affc"/>
    <w:uiPriority w:val="99"/>
    <w:semiHidden/>
    <w:rsid w:val="007141A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2022-11-11T05:32:00Z</dcterms:created>
  <dcterms:modified xsi:type="dcterms:W3CDTF">2022-11-11T05:33:00Z</dcterms:modified>
</cp:coreProperties>
</file>