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BD" w:rsidRDefault="00453CBD" w:rsidP="00453CBD">
      <w:pPr>
        <w:jc w:val="center"/>
        <w:rPr>
          <w:b/>
        </w:rPr>
      </w:pPr>
      <w:r>
        <w:rPr>
          <w:b/>
        </w:rPr>
        <w:t>МУНИЦИПАЛЬНОЕ ОБРАЗОВАНИЕ</w:t>
      </w:r>
    </w:p>
    <w:p w:rsidR="00453CBD" w:rsidRDefault="00453CBD" w:rsidP="00453CBD">
      <w:pPr>
        <w:jc w:val="center"/>
        <w:rPr>
          <w:b/>
        </w:rPr>
      </w:pPr>
      <w:r>
        <w:rPr>
          <w:b/>
        </w:rPr>
        <w:t xml:space="preserve"> ВЕРТИКОССКОЕ СЕЛЬСКОЕ ПОСЕЛЕНИЕ</w:t>
      </w:r>
    </w:p>
    <w:p w:rsidR="00453CBD" w:rsidRDefault="00453CBD" w:rsidP="00453CBD">
      <w:pPr>
        <w:jc w:val="center"/>
        <w:rPr>
          <w:b/>
        </w:rPr>
      </w:pPr>
      <w:r>
        <w:rPr>
          <w:b/>
        </w:rPr>
        <w:t xml:space="preserve">МУНИЦИПАЛЬНОЕ КАЗЕННОЕ УЧРЕЖДЕНИЕ </w:t>
      </w:r>
    </w:p>
    <w:p w:rsidR="00453CBD" w:rsidRDefault="00453CBD" w:rsidP="00453CBD">
      <w:pPr>
        <w:jc w:val="center"/>
        <w:rPr>
          <w:b/>
        </w:rPr>
      </w:pPr>
      <w:r>
        <w:rPr>
          <w:b/>
        </w:rPr>
        <w:t xml:space="preserve">АДМИНИСТРАЦИЯ ВЕРТИКОССКОГО СЕЛЬСКОГО ПОСЕЛЕНИЯ </w:t>
      </w:r>
    </w:p>
    <w:p w:rsidR="00453CBD" w:rsidRDefault="00453CBD" w:rsidP="00453CBD">
      <w:pPr>
        <w:jc w:val="center"/>
        <w:rPr>
          <w:b/>
        </w:rPr>
      </w:pPr>
      <w:r>
        <w:rPr>
          <w:b/>
        </w:rPr>
        <w:t>КАРГАСОКСКОГО РАЙОНА</w:t>
      </w:r>
    </w:p>
    <w:p w:rsidR="00453CBD" w:rsidRDefault="00453CBD" w:rsidP="00453CBD">
      <w:pPr>
        <w:jc w:val="center"/>
        <w:rPr>
          <w:b/>
        </w:rPr>
      </w:pPr>
      <w:r>
        <w:rPr>
          <w:b/>
        </w:rPr>
        <w:t>ТОМСКОЙ ОБЛАСТИ</w:t>
      </w:r>
    </w:p>
    <w:p w:rsidR="00453CBD" w:rsidRDefault="00453CBD" w:rsidP="00453CBD">
      <w:pPr>
        <w:jc w:val="center"/>
        <w:rPr>
          <w:b/>
        </w:rPr>
      </w:pPr>
    </w:p>
    <w:p w:rsidR="00453CBD" w:rsidRDefault="00453CBD" w:rsidP="00453CBD">
      <w:pPr>
        <w:jc w:val="center"/>
        <w:rPr>
          <w:b/>
        </w:rPr>
      </w:pPr>
      <w:r>
        <w:rPr>
          <w:b/>
        </w:rPr>
        <w:t>РАСПОРЯЖЕНИЕ</w:t>
      </w:r>
    </w:p>
    <w:p w:rsidR="00453CBD" w:rsidRDefault="00453CBD" w:rsidP="00453CBD">
      <w:pPr>
        <w:jc w:val="center"/>
      </w:pPr>
    </w:p>
    <w:tbl>
      <w:tblPr>
        <w:tblW w:w="9888" w:type="dxa"/>
        <w:tblLayout w:type="fixed"/>
        <w:tblLook w:val="04A0" w:firstRow="1" w:lastRow="0" w:firstColumn="1" w:lastColumn="0" w:noHBand="0" w:noVBand="1"/>
      </w:tblPr>
      <w:tblGrid>
        <w:gridCol w:w="1907"/>
        <w:gridCol w:w="5041"/>
        <w:gridCol w:w="2940"/>
      </w:tblGrid>
      <w:tr w:rsidR="00453CBD" w:rsidTr="00F85766">
        <w:tc>
          <w:tcPr>
            <w:tcW w:w="1907" w:type="dxa"/>
            <w:hideMark/>
          </w:tcPr>
          <w:p w:rsidR="00453CBD" w:rsidRDefault="00453CBD" w:rsidP="00F85766">
            <w:pPr>
              <w:spacing w:line="256" w:lineRule="auto"/>
              <w:rPr>
                <w:b/>
                <w:lang w:eastAsia="en-US"/>
              </w:rPr>
            </w:pPr>
            <w:r>
              <w:rPr>
                <w:b/>
                <w:lang w:eastAsia="en-US"/>
              </w:rPr>
              <w:t xml:space="preserve">  13.05.2024 г.</w:t>
            </w:r>
          </w:p>
        </w:tc>
        <w:tc>
          <w:tcPr>
            <w:tcW w:w="5041" w:type="dxa"/>
          </w:tcPr>
          <w:p w:rsidR="00453CBD" w:rsidRDefault="00453CBD" w:rsidP="00F85766">
            <w:pPr>
              <w:spacing w:line="256" w:lineRule="auto"/>
              <w:jc w:val="right"/>
              <w:rPr>
                <w:lang w:eastAsia="en-US"/>
              </w:rPr>
            </w:pPr>
          </w:p>
        </w:tc>
        <w:tc>
          <w:tcPr>
            <w:tcW w:w="2940" w:type="dxa"/>
            <w:hideMark/>
          </w:tcPr>
          <w:p w:rsidR="00453CBD" w:rsidRDefault="00453CBD" w:rsidP="00F85766">
            <w:pPr>
              <w:spacing w:line="256" w:lineRule="auto"/>
              <w:rPr>
                <w:b/>
                <w:lang w:eastAsia="en-US"/>
              </w:rPr>
            </w:pPr>
            <w:r>
              <w:rPr>
                <w:b/>
                <w:lang w:eastAsia="en-US"/>
              </w:rPr>
              <w:t xml:space="preserve">         № 32</w:t>
            </w:r>
          </w:p>
        </w:tc>
      </w:tr>
      <w:tr w:rsidR="00453CBD" w:rsidTr="00F85766">
        <w:tc>
          <w:tcPr>
            <w:tcW w:w="6948" w:type="dxa"/>
            <w:gridSpan w:val="2"/>
          </w:tcPr>
          <w:p w:rsidR="00453CBD" w:rsidRDefault="00453CBD" w:rsidP="00F85766">
            <w:pPr>
              <w:spacing w:line="256" w:lineRule="auto"/>
              <w:rPr>
                <w:b/>
                <w:lang w:eastAsia="en-US"/>
              </w:rPr>
            </w:pPr>
            <w:r>
              <w:rPr>
                <w:b/>
                <w:lang w:eastAsia="en-US"/>
              </w:rPr>
              <w:t>с. Вертикос</w:t>
            </w:r>
          </w:p>
          <w:p w:rsidR="00453CBD" w:rsidRDefault="00453CBD" w:rsidP="00F85766">
            <w:pPr>
              <w:spacing w:line="256" w:lineRule="auto"/>
              <w:rPr>
                <w:b/>
                <w:lang w:eastAsia="en-US"/>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5"/>
            </w:tblGrid>
            <w:tr w:rsidR="00453CBD" w:rsidTr="00F85766">
              <w:tc>
                <w:tcPr>
                  <w:tcW w:w="4565" w:type="dxa"/>
                  <w:hideMark/>
                </w:tcPr>
                <w:p w:rsidR="00453CBD" w:rsidRDefault="00453CBD" w:rsidP="00F85766">
                  <w:pPr>
                    <w:jc w:val="both"/>
                    <w:rPr>
                      <w:b/>
                      <w:lang w:eastAsia="en-US"/>
                    </w:rPr>
                  </w:pPr>
                  <w:r>
                    <w:rPr>
                      <w:lang w:eastAsia="en-US"/>
                    </w:rPr>
                    <w:t>О назначении публичных слушаний по отчету об исполнении бюджета муниципального образования «Вертикосское сельское поселение» за 2023 год</w:t>
                  </w:r>
                </w:p>
              </w:tc>
            </w:tr>
          </w:tbl>
          <w:p w:rsidR="00453CBD" w:rsidRDefault="00453CBD" w:rsidP="00F85766">
            <w:pPr>
              <w:spacing w:line="256" w:lineRule="auto"/>
              <w:rPr>
                <w:b/>
                <w:lang w:eastAsia="en-US"/>
              </w:rPr>
            </w:pPr>
          </w:p>
        </w:tc>
        <w:tc>
          <w:tcPr>
            <w:tcW w:w="2940" w:type="dxa"/>
          </w:tcPr>
          <w:p w:rsidR="00453CBD" w:rsidRDefault="00453CBD" w:rsidP="00F85766">
            <w:pPr>
              <w:spacing w:line="256" w:lineRule="auto"/>
              <w:rPr>
                <w:lang w:eastAsia="en-US"/>
              </w:rPr>
            </w:pPr>
          </w:p>
        </w:tc>
      </w:tr>
    </w:tbl>
    <w:p w:rsidR="00453CBD" w:rsidRDefault="00453CBD" w:rsidP="00453CBD"/>
    <w:p w:rsidR="00453CBD" w:rsidRDefault="00453CBD" w:rsidP="00453CBD">
      <w:pPr>
        <w:ind w:firstLine="708"/>
        <w:jc w:val="both"/>
      </w:pPr>
      <w:r>
        <w:t xml:space="preserve">В соответствии со статьей 3 Устава муниципального образования «Вертикосское сельское поселение», утвержденного решением Совета Вертикосского сельского поселения от 29.12.2014 № 103 и статьей 40 Положения о бюджетном процессе в МО «Вертикосское сельское поселение», утвержденного решением Совета Вертикосского сельского поселения от 31.01.2008 г № 21 </w:t>
      </w:r>
    </w:p>
    <w:p w:rsidR="00453CBD" w:rsidRDefault="00453CBD" w:rsidP="00453CBD">
      <w:pPr>
        <w:ind w:firstLine="709"/>
        <w:jc w:val="both"/>
      </w:pPr>
      <w:r>
        <w:t>1.</w:t>
      </w:r>
      <w:r>
        <w:tab/>
        <w:t xml:space="preserve"> Провести на территории Вертикосского сельского поселения публичные слушания по отчету об исполнении бюджета муниципального образования «Вертикосское сельское поселение» за 2023 год (далее – отчет).</w:t>
      </w:r>
    </w:p>
    <w:p w:rsidR="00453CBD" w:rsidRDefault="00453CBD" w:rsidP="00453CBD">
      <w:pPr>
        <w:ind w:firstLine="709"/>
        <w:jc w:val="both"/>
      </w:pPr>
      <w:r>
        <w:t>2.</w:t>
      </w:r>
      <w:r>
        <w:tab/>
        <w:t>Публичные слушания провести 16.05.2024 г. в 18 часов по адресу: с. Вертикос, ул. Молодежная, 1, (здание МКУК «Вертикосский досуговый центр»).</w:t>
      </w:r>
    </w:p>
    <w:p w:rsidR="00453CBD" w:rsidRDefault="00453CBD" w:rsidP="00453CBD">
      <w:pPr>
        <w:ind w:firstLine="709"/>
        <w:jc w:val="both"/>
      </w:pPr>
      <w:r>
        <w:t>3.</w:t>
      </w:r>
      <w:r>
        <w:tab/>
        <w:t>Муниципальному казенному учреждению Администрации Вертикосского сельского поселения осуществить свод и обобщение поступивших от граждан и иных заинтересованных лиц замечаний и предложений.</w:t>
      </w:r>
    </w:p>
    <w:p w:rsidR="00453CBD" w:rsidRDefault="00453CBD" w:rsidP="00453CBD">
      <w:pPr>
        <w:ind w:firstLine="709"/>
        <w:jc w:val="both"/>
      </w:pPr>
      <w:r>
        <w:t>4.</w:t>
      </w:r>
      <w:r>
        <w:tab/>
        <w:t xml:space="preserve"> Установить следующий порядок учета предложений и замечаний граждан по отчету: предложения и замечания по отчету принимаются муниципальным казенным учреждением Администрацией Вертикосского сельского поселения с момента опубликования отчета до даты проведения публичных слушаний в письменной и устной форме по адресу: с. Вертикос, ул. Молодежная, 1, и по телефонам 36-172,36-189 с 9 до 17 часов.</w:t>
      </w:r>
    </w:p>
    <w:p w:rsidR="00453CBD" w:rsidRDefault="00453CBD" w:rsidP="00453CBD">
      <w:pPr>
        <w:ind w:firstLine="709"/>
        <w:jc w:val="both"/>
      </w:pPr>
      <w:r>
        <w:t>5.</w:t>
      </w:r>
      <w:r>
        <w:tab/>
        <w:t>Для ознакомления граждан отчет в форме проекта решения Совета Вертикосского сельского поселения об утверждении отчета «Об исполнении бюджета муниципального образования «Вертикосское сельское поселение» за 2022 год» разместить на информационных стендах:</w:t>
      </w:r>
    </w:p>
    <w:p w:rsidR="00453CBD" w:rsidRDefault="00453CBD" w:rsidP="00453CBD">
      <w:pPr>
        <w:jc w:val="both"/>
      </w:pPr>
      <w:r>
        <w:t>- МОУ «Вертикосская СОШ»;</w:t>
      </w:r>
    </w:p>
    <w:p w:rsidR="00453CBD" w:rsidRDefault="00453CBD" w:rsidP="00453CBD">
      <w:pPr>
        <w:jc w:val="both"/>
      </w:pPr>
      <w:r>
        <w:t>- МКУК «Вертикосский досуговый центр»;</w:t>
      </w:r>
    </w:p>
    <w:p w:rsidR="00453CBD" w:rsidRDefault="00453CBD" w:rsidP="00453CBD">
      <w:pPr>
        <w:jc w:val="both"/>
      </w:pPr>
      <w:r>
        <w:t xml:space="preserve">- ООО «Газпром Трансгаз Томск» Вертикосская </w:t>
      </w:r>
      <w:proofErr w:type="spellStart"/>
      <w:r>
        <w:t>промплощадка</w:t>
      </w:r>
      <w:proofErr w:type="spellEnd"/>
      <w:r>
        <w:t>;</w:t>
      </w:r>
    </w:p>
    <w:p w:rsidR="00453CBD" w:rsidRDefault="00453CBD" w:rsidP="00453CBD">
      <w:pPr>
        <w:jc w:val="both"/>
      </w:pPr>
      <w:r>
        <w:t>- МКУ Администрации Всп.</w:t>
      </w:r>
    </w:p>
    <w:p w:rsidR="00453CBD" w:rsidRDefault="00453CBD" w:rsidP="00453CBD">
      <w:pPr>
        <w:ind w:firstLine="709"/>
        <w:jc w:val="both"/>
      </w:pPr>
      <w:r>
        <w:t>6.</w:t>
      </w:r>
      <w:r>
        <w:tab/>
        <w:t>Настоящее распоряжение с приложением проекта решения Совета Вертикосского сельского поселения об утверждении отчета «Об исполнении бюджета муниципального образования «Вертикосское сельское поселение» за 2023 год» разместить на официальном сайте Администрации Вертикосского сельского поселения в сети Интернет.</w:t>
      </w:r>
    </w:p>
    <w:p w:rsidR="00453CBD" w:rsidRDefault="00453CBD" w:rsidP="00453CBD">
      <w:pPr>
        <w:jc w:val="both"/>
      </w:pPr>
    </w:p>
    <w:p w:rsidR="00453CBD" w:rsidRDefault="00453CBD" w:rsidP="00453CBD">
      <w:pPr>
        <w:jc w:val="both"/>
      </w:pPr>
      <w:proofErr w:type="spellStart"/>
      <w:r>
        <w:t>И.о</w:t>
      </w:r>
      <w:proofErr w:type="spellEnd"/>
      <w:r>
        <w:t xml:space="preserve">. Главы Вертикосского </w:t>
      </w:r>
    </w:p>
    <w:p w:rsidR="00453CBD" w:rsidRDefault="00453CBD" w:rsidP="00453CBD">
      <w:pPr>
        <w:jc w:val="both"/>
      </w:pPr>
      <w:r>
        <w:t>сельского поселения:</w:t>
      </w:r>
      <w:r>
        <w:tab/>
      </w:r>
      <w:r>
        <w:tab/>
      </w:r>
      <w:r>
        <w:tab/>
      </w:r>
      <w:r>
        <w:tab/>
      </w:r>
      <w:r>
        <w:tab/>
      </w:r>
      <w:r>
        <w:tab/>
      </w:r>
      <w:r>
        <w:tab/>
        <w:t>Н.А. Войнолович</w:t>
      </w:r>
    </w:p>
    <w:p w:rsidR="00453CBD" w:rsidRDefault="00453CBD" w:rsidP="00453CBD">
      <w:pPr>
        <w:jc w:val="both"/>
      </w:pPr>
    </w:p>
    <w:p w:rsidR="00453CBD" w:rsidRDefault="00453CBD" w:rsidP="00453CBD">
      <w:pPr>
        <w:jc w:val="both"/>
      </w:pPr>
    </w:p>
    <w:p w:rsidR="00453CBD" w:rsidRPr="00453CBD" w:rsidRDefault="00453CBD" w:rsidP="00453CBD">
      <w:pPr>
        <w:jc w:val="center"/>
        <w:rPr>
          <w:rFonts w:eastAsia="Calibri"/>
          <w:b/>
        </w:rPr>
      </w:pPr>
      <w:r w:rsidRPr="00453CBD">
        <w:rPr>
          <w:rFonts w:eastAsia="Calibri"/>
          <w:b/>
        </w:rPr>
        <w:lastRenderedPageBreak/>
        <w:t xml:space="preserve">ТОМСКАЯ ОБЛАСТЬ </w:t>
      </w:r>
    </w:p>
    <w:p w:rsidR="00453CBD" w:rsidRPr="00453CBD" w:rsidRDefault="00453CBD" w:rsidP="00453CBD">
      <w:pPr>
        <w:jc w:val="center"/>
        <w:rPr>
          <w:rFonts w:eastAsia="Calibri"/>
          <w:b/>
        </w:rPr>
      </w:pPr>
      <w:r w:rsidRPr="00453CBD">
        <w:rPr>
          <w:rFonts w:eastAsia="Calibri"/>
          <w:b/>
        </w:rPr>
        <w:t xml:space="preserve">КАРГАСОКСКИЙ РАЙОН </w:t>
      </w:r>
    </w:p>
    <w:p w:rsidR="00453CBD" w:rsidRPr="00453CBD" w:rsidRDefault="00453CBD" w:rsidP="00453CBD">
      <w:pPr>
        <w:jc w:val="center"/>
        <w:rPr>
          <w:rFonts w:eastAsia="Calibri"/>
          <w:b/>
        </w:rPr>
      </w:pPr>
      <w:r w:rsidRPr="00453CBD">
        <w:rPr>
          <w:rFonts w:eastAsia="Calibri"/>
          <w:b/>
        </w:rPr>
        <w:t xml:space="preserve">СОВЕТ ВЕРТИКОССКОГО СЕЛЬСКОГО ПОСЕЛЕНИЯ </w:t>
      </w:r>
    </w:p>
    <w:p w:rsidR="00453CBD" w:rsidRPr="00453CBD" w:rsidRDefault="00453CBD" w:rsidP="00453CBD">
      <w:pPr>
        <w:jc w:val="center"/>
        <w:rPr>
          <w:rFonts w:eastAsia="Calibri"/>
          <w:b/>
        </w:rPr>
      </w:pPr>
    </w:p>
    <w:p w:rsidR="00453CBD" w:rsidRPr="00453CBD" w:rsidRDefault="00453CBD" w:rsidP="00453CBD">
      <w:pPr>
        <w:jc w:val="center"/>
        <w:rPr>
          <w:rFonts w:eastAsia="Calibri"/>
          <w:b/>
        </w:rPr>
      </w:pPr>
      <w:r w:rsidRPr="00453CBD">
        <w:rPr>
          <w:rFonts w:eastAsia="Calibri"/>
          <w:b/>
        </w:rPr>
        <w:t>ПРОЕКТ</w:t>
      </w:r>
    </w:p>
    <w:p w:rsidR="00453CBD" w:rsidRPr="00453CBD" w:rsidRDefault="00453CBD" w:rsidP="00453CBD">
      <w:pPr>
        <w:ind w:firstLine="851"/>
        <w:jc w:val="center"/>
        <w:rPr>
          <w:rFonts w:eastAsia="Calibri"/>
        </w:rPr>
      </w:pPr>
    </w:p>
    <w:p w:rsidR="00453CBD" w:rsidRPr="00453CBD" w:rsidRDefault="00453CBD" w:rsidP="00453CBD">
      <w:pPr>
        <w:rPr>
          <w:rFonts w:eastAsia="Calibri"/>
        </w:rPr>
      </w:pPr>
      <w:r w:rsidRPr="00453CBD">
        <w:rPr>
          <w:rFonts w:eastAsia="Calibri"/>
        </w:rPr>
        <w:t xml:space="preserve">с. Вертикос                                                                           от     </w:t>
      </w:r>
      <w:r>
        <w:rPr>
          <w:rFonts w:eastAsia="Calibri"/>
        </w:rPr>
        <w:t>00</w:t>
      </w:r>
      <w:r w:rsidRPr="00453CBD">
        <w:t>.</w:t>
      </w:r>
      <w:r>
        <w:t>00</w:t>
      </w:r>
      <w:r w:rsidRPr="00453CBD">
        <w:t>.2024</w:t>
      </w:r>
      <w:r w:rsidRPr="00453CBD">
        <w:rPr>
          <w:rFonts w:eastAsia="Calibri"/>
        </w:rPr>
        <w:t xml:space="preserve"> г. </w:t>
      </w:r>
      <w:r w:rsidRPr="00453CBD">
        <w:t>14</w:t>
      </w:r>
      <w:r w:rsidRPr="00453CBD">
        <w:rPr>
          <w:vertAlign w:val="superscript"/>
        </w:rPr>
        <w:t xml:space="preserve">00 </w:t>
      </w:r>
      <w:r w:rsidRPr="00453CBD">
        <w:t>час.</w:t>
      </w:r>
    </w:p>
    <w:p w:rsidR="00453CBD" w:rsidRPr="00453CBD" w:rsidRDefault="00453CBD" w:rsidP="00453CBD">
      <w:pPr>
        <w:jc w:val="center"/>
        <w:rPr>
          <w:rFonts w:eastAsia="Calibri"/>
          <w:b/>
        </w:rPr>
      </w:pPr>
      <w:r w:rsidRPr="00453CBD">
        <w:rPr>
          <w:rFonts w:eastAsia="Calibri"/>
        </w:rPr>
        <w:t xml:space="preserve">                                                                           </w:t>
      </w:r>
      <w:r>
        <w:rPr>
          <w:rFonts w:eastAsia="Calibri"/>
        </w:rPr>
        <w:t>2</w:t>
      </w:r>
      <w:r w:rsidRPr="00453CBD">
        <w:rPr>
          <w:rFonts w:eastAsia="Calibri"/>
        </w:rPr>
        <w:t>1</w:t>
      </w:r>
      <w:r w:rsidRPr="00453CBD">
        <w:rPr>
          <w:rFonts w:eastAsia="Calibri"/>
        </w:rPr>
        <w:t xml:space="preserve">-е </w:t>
      </w:r>
      <w:proofErr w:type="gramStart"/>
      <w:r w:rsidRPr="00453CBD">
        <w:rPr>
          <w:rFonts w:eastAsia="Calibri"/>
        </w:rPr>
        <w:t xml:space="preserve">собрание,   </w:t>
      </w:r>
      <w:proofErr w:type="gramEnd"/>
      <w:r w:rsidRPr="00453CBD">
        <w:rPr>
          <w:rFonts w:eastAsia="Calibri"/>
        </w:rPr>
        <w:t>5-го созыва</w:t>
      </w: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tbl>
      <w:tblPr>
        <w:tblpPr w:leftFromText="180" w:rightFromText="180" w:vertAnchor="text" w:tblpX="-71" w:tblpY="301"/>
        <w:tblW w:w="9734" w:type="dxa"/>
        <w:tblLook w:val="04A0" w:firstRow="1" w:lastRow="0" w:firstColumn="1" w:lastColumn="0" w:noHBand="0" w:noVBand="1"/>
      </w:tblPr>
      <w:tblGrid>
        <w:gridCol w:w="9734"/>
      </w:tblGrid>
      <w:tr w:rsidR="00453CBD" w:rsidRPr="00453CBD" w:rsidTr="00F85766">
        <w:trPr>
          <w:trHeight w:val="272"/>
        </w:trPr>
        <w:tc>
          <w:tcPr>
            <w:tcW w:w="9734" w:type="dxa"/>
            <w:hideMark/>
          </w:tcPr>
          <w:p w:rsidR="00453CBD" w:rsidRPr="00453CBD" w:rsidRDefault="00453CBD" w:rsidP="00453CBD">
            <w:pPr>
              <w:tabs>
                <w:tab w:val="left" w:pos="4220"/>
              </w:tabs>
              <w:ind w:right="-43"/>
              <w:jc w:val="both"/>
              <w:rPr>
                <w:lang w:eastAsia="en-US"/>
              </w:rPr>
            </w:pPr>
            <w:r w:rsidRPr="00453CBD">
              <w:rPr>
                <w:lang w:eastAsia="en-US"/>
              </w:rPr>
              <w:t>Об исполнении бюджета муниципального образования  «Вертикосское сельское поселение» за  2023 год</w:t>
            </w:r>
          </w:p>
        </w:tc>
      </w:tr>
    </w:tbl>
    <w:p w:rsidR="00453CBD" w:rsidRPr="00453CBD" w:rsidRDefault="00453CBD" w:rsidP="00453CBD">
      <w:pPr>
        <w:tabs>
          <w:tab w:val="left" w:pos="0"/>
        </w:tabs>
        <w:jc w:val="both"/>
      </w:pPr>
      <w:bookmarkStart w:id="0" w:name="_GoBack"/>
      <w:bookmarkEnd w:id="0"/>
    </w:p>
    <w:p w:rsidR="00453CBD" w:rsidRPr="00453CBD" w:rsidRDefault="00453CBD" w:rsidP="00453CBD">
      <w:pPr>
        <w:tabs>
          <w:tab w:val="left" w:pos="0"/>
        </w:tabs>
        <w:jc w:val="both"/>
      </w:pPr>
    </w:p>
    <w:p w:rsidR="00453CBD" w:rsidRPr="00453CBD" w:rsidRDefault="00453CBD" w:rsidP="00453CBD">
      <w:pPr>
        <w:tabs>
          <w:tab w:val="left" w:pos="0"/>
        </w:tabs>
        <w:jc w:val="both"/>
      </w:pPr>
      <w:r w:rsidRPr="00453CBD">
        <w:tab/>
      </w:r>
    </w:p>
    <w:p w:rsidR="00453CBD" w:rsidRPr="00453CBD" w:rsidRDefault="00453CBD" w:rsidP="00453CBD">
      <w:pPr>
        <w:jc w:val="both"/>
      </w:pPr>
      <w:r w:rsidRPr="00453CBD">
        <w:tab/>
        <w:t>Заслушав представленный МКУ Администрацией Всп отчет об исполнении бюджета муниципального образования «Вертикосское сельское поселение» (далее –  бюджет поселения) за 2023 год</w:t>
      </w:r>
    </w:p>
    <w:p w:rsidR="00453CBD" w:rsidRPr="00453CBD" w:rsidRDefault="00453CBD" w:rsidP="00453CBD">
      <w:pPr>
        <w:jc w:val="both"/>
      </w:pPr>
    </w:p>
    <w:p w:rsidR="00453CBD" w:rsidRPr="00453CBD" w:rsidRDefault="00453CBD" w:rsidP="00453CBD">
      <w:pPr>
        <w:tabs>
          <w:tab w:val="left" w:pos="0"/>
        </w:tabs>
        <w:jc w:val="both"/>
        <w:outlineLvl w:val="0"/>
        <w:rPr>
          <w:b/>
        </w:rPr>
      </w:pPr>
      <w:r w:rsidRPr="00453CBD">
        <w:rPr>
          <w:b/>
        </w:rPr>
        <w:t>СОВЕТ ВЕРТИКОССКОГО СЕЛЬСКОГО ПОСЕЛЕНИЯ РЕШИЛ:</w:t>
      </w:r>
    </w:p>
    <w:p w:rsidR="00453CBD" w:rsidRPr="00453CBD" w:rsidRDefault="00453CBD" w:rsidP="00453CBD">
      <w:pPr>
        <w:tabs>
          <w:tab w:val="left" w:pos="0"/>
        </w:tabs>
        <w:jc w:val="both"/>
      </w:pPr>
    </w:p>
    <w:p w:rsidR="00453CBD" w:rsidRPr="00453CBD" w:rsidRDefault="00453CBD" w:rsidP="00453CBD">
      <w:pPr>
        <w:jc w:val="both"/>
      </w:pPr>
      <w:r w:rsidRPr="00453CBD">
        <w:t xml:space="preserve">           1. Утвердить отчет об исполнении бюджета поселения по доходам в сумме 13 077 679 руб. 86 коп., по расходам в сумме 11 665 033 руб. 25 коп. с профицитом 1 412 64 руб. 61 коп.</w:t>
      </w:r>
    </w:p>
    <w:p w:rsidR="00453CBD" w:rsidRPr="00453CBD" w:rsidRDefault="00453CBD" w:rsidP="00453CBD">
      <w:pPr>
        <w:jc w:val="both"/>
      </w:pPr>
      <w:r w:rsidRPr="00453CBD">
        <w:t xml:space="preserve">         2.Утвердить:</w:t>
      </w:r>
    </w:p>
    <w:p w:rsidR="00453CBD" w:rsidRPr="00453CBD" w:rsidRDefault="00453CBD" w:rsidP="00453CBD">
      <w:pPr>
        <w:jc w:val="both"/>
      </w:pPr>
      <w:r w:rsidRPr="00453CBD">
        <w:t>- поступление доходов бюджета поселения по кодам классификации доходов бюджетов согласно приложению 1 к настоящему решению;</w:t>
      </w:r>
    </w:p>
    <w:p w:rsidR="00453CBD" w:rsidRPr="00453CBD" w:rsidRDefault="00453CBD" w:rsidP="00453CBD">
      <w:pPr>
        <w:jc w:val="both"/>
      </w:pPr>
      <w:r w:rsidRPr="00453CBD">
        <w:t>- исполнение расходов бюджета поселения по ведомственной структуре расходов бюджета поселения согласно приложению 2 к настоящему решению;</w:t>
      </w:r>
    </w:p>
    <w:p w:rsidR="00453CBD" w:rsidRPr="00453CBD" w:rsidRDefault="00453CBD" w:rsidP="00453CBD">
      <w:pPr>
        <w:jc w:val="both"/>
      </w:pPr>
      <w:r w:rsidRPr="00453CBD">
        <w:t>- исполнение расходов бюджета поселения по разделам и подразделам классификации расходов бюджета согласно приложению 3;</w:t>
      </w:r>
    </w:p>
    <w:p w:rsidR="00453CBD" w:rsidRPr="00453CBD" w:rsidRDefault="00453CBD" w:rsidP="00453CBD">
      <w:pPr>
        <w:jc w:val="both"/>
      </w:pPr>
      <w:r w:rsidRPr="00453CBD">
        <w:t xml:space="preserve">-исполнение по источникам финансирования дефицита бюджета по кодам классификации источников финансирования дефицита бюджета, согласно приложению 4 к настоящему решению; </w:t>
      </w:r>
    </w:p>
    <w:p w:rsidR="00453CBD" w:rsidRPr="00453CBD" w:rsidRDefault="00453CBD" w:rsidP="00453CBD">
      <w:pPr>
        <w:jc w:val="both"/>
      </w:pPr>
      <w:r w:rsidRPr="00453CBD">
        <w:t>- расходы на финансирование объектов капитального строительства и капитального ремонта муниципальной собственности согласно приложению 5;</w:t>
      </w:r>
    </w:p>
    <w:p w:rsidR="00453CBD" w:rsidRPr="00453CBD" w:rsidRDefault="00453CBD" w:rsidP="00453CBD">
      <w:pPr>
        <w:jc w:val="both"/>
      </w:pPr>
      <w:r w:rsidRPr="00453CBD">
        <w:t>- отчет об использовании резервных фондов – приложение 6;</w:t>
      </w:r>
    </w:p>
    <w:p w:rsidR="00453CBD" w:rsidRPr="00453CBD" w:rsidRDefault="00453CBD" w:rsidP="00453CBD">
      <w:pPr>
        <w:jc w:val="both"/>
      </w:pPr>
      <w:r w:rsidRPr="00453CBD">
        <w:t>- отчет о расходовании средств бюджета муниципального образования «Вертикосское сельское поселение» на реализацию муниципальных программ в 2023 году- приложение 7.</w:t>
      </w: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outlineLvl w:val="0"/>
      </w:pPr>
      <w:r w:rsidRPr="00453CBD">
        <w:t xml:space="preserve">Председатель Совета </w:t>
      </w:r>
    </w:p>
    <w:p w:rsidR="00453CBD" w:rsidRPr="00453CBD" w:rsidRDefault="00453CBD" w:rsidP="00453CBD">
      <w:r w:rsidRPr="00453CBD">
        <w:t xml:space="preserve">Вертикосского сельского поселения                                    </w:t>
      </w:r>
      <w:r w:rsidRPr="00453CBD">
        <w:tab/>
      </w:r>
      <w:r w:rsidRPr="00453CBD">
        <w:rPr>
          <w:rFonts w:eastAsia="Calibri"/>
        </w:rPr>
        <w:t>Н.Д. Алексеенко</w:t>
      </w:r>
    </w:p>
    <w:p w:rsidR="00453CBD" w:rsidRPr="00453CBD" w:rsidRDefault="00453CBD" w:rsidP="00453CBD">
      <w:pPr>
        <w:jc w:val="both"/>
      </w:pPr>
    </w:p>
    <w:p w:rsidR="00453CBD" w:rsidRPr="00453CBD" w:rsidRDefault="00453CBD" w:rsidP="00453CBD">
      <w:pPr>
        <w:jc w:val="both"/>
        <w:outlineLvl w:val="0"/>
      </w:pPr>
      <w:proofErr w:type="spellStart"/>
      <w:r w:rsidRPr="00453CBD">
        <w:t>И.о</w:t>
      </w:r>
      <w:proofErr w:type="spellEnd"/>
      <w:r w:rsidRPr="00453CBD">
        <w:t xml:space="preserve">. Главы Вертикосского </w:t>
      </w:r>
    </w:p>
    <w:p w:rsidR="00453CBD" w:rsidRPr="00453CBD" w:rsidRDefault="00453CBD" w:rsidP="00453CBD">
      <w:pPr>
        <w:jc w:val="both"/>
      </w:pPr>
      <w:r w:rsidRPr="00453CBD">
        <w:t>сельского поселения</w:t>
      </w:r>
      <w:r w:rsidRPr="00453CBD">
        <w:tab/>
      </w:r>
      <w:r w:rsidRPr="00453CBD">
        <w:tab/>
      </w:r>
      <w:r w:rsidRPr="00453CBD">
        <w:tab/>
      </w:r>
      <w:r w:rsidRPr="00453CBD">
        <w:tab/>
      </w:r>
      <w:r w:rsidRPr="00453CBD">
        <w:tab/>
      </w:r>
      <w:r w:rsidRPr="00453CBD">
        <w:tab/>
      </w:r>
      <w:r w:rsidRPr="00453CBD">
        <w:tab/>
        <w:t xml:space="preserve">Н.А. Войнолович </w:t>
      </w:r>
    </w:p>
    <w:p w:rsidR="00453CBD" w:rsidRPr="00453CBD" w:rsidRDefault="00453CBD" w:rsidP="00453CBD">
      <w:pPr>
        <w:ind w:left="4248" w:firstLine="708"/>
        <w:rPr>
          <w:b/>
        </w:rPr>
      </w:pPr>
    </w:p>
    <w:p w:rsidR="00453CBD" w:rsidRPr="00453CBD" w:rsidRDefault="00453CBD" w:rsidP="00453CBD">
      <w:pPr>
        <w:ind w:left="4248" w:firstLine="708"/>
        <w:rPr>
          <w:b/>
        </w:rPr>
      </w:pPr>
    </w:p>
    <w:p w:rsidR="00453CBD" w:rsidRPr="00453CBD" w:rsidRDefault="00453CBD" w:rsidP="00453CBD">
      <w:pPr>
        <w:ind w:left="4248" w:firstLine="708"/>
        <w:rPr>
          <w:b/>
        </w:rPr>
      </w:pPr>
    </w:p>
    <w:p w:rsidR="00453CBD" w:rsidRPr="00453CBD" w:rsidRDefault="00453CBD" w:rsidP="00453CBD">
      <w:pPr>
        <w:ind w:left="4248" w:firstLine="708"/>
        <w:rPr>
          <w:b/>
        </w:rPr>
      </w:pPr>
    </w:p>
    <w:p w:rsidR="00453CBD" w:rsidRPr="00453CBD" w:rsidRDefault="00453CBD" w:rsidP="00453CBD">
      <w:pPr>
        <w:ind w:left="4248" w:firstLine="708"/>
        <w:rPr>
          <w:b/>
        </w:rPr>
      </w:pPr>
    </w:p>
    <w:p w:rsidR="00453CBD" w:rsidRPr="00453CBD" w:rsidRDefault="00453CBD" w:rsidP="00453CBD">
      <w:pPr>
        <w:jc w:val="center"/>
        <w:rPr>
          <w:rFonts w:eastAsia="Calibri"/>
          <w:b/>
          <w:szCs w:val="22"/>
          <w:lang w:eastAsia="en-US"/>
        </w:rPr>
      </w:pPr>
      <w:r w:rsidRPr="00453CBD">
        <w:rPr>
          <w:rFonts w:eastAsia="Calibri"/>
          <w:b/>
          <w:szCs w:val="22"/>
          <w:lang w:eastAsia="en-US"/>
        </w:rPr>
        <w:lastRenderedPageBreak/>
        <w:t>МУНИЦИПАЛЬНОЕ ОБРАЗОВАНИЕ</w:t>
      </w:r>
    </w:p>
    <w:p w:rsidR="00453CBD" w:rsidRPr="00453CBD" w:rsidRDefault="00453CBD" w:rsidP="00453CBD">
      <w:pPr>
        <w:jc w:val="center"/>
        <w:rPr>
          <w:rFonts w:eastAsia="Calibri"/>
          <w:b/>
          <w:szCs w:val="22"/>
          <w:lang w:eastAsia="en-US"/>
        </w:rPr>
      </w:pPr>
      <w:r w:rsidRPr="00453CBD">
        <w:rPr>
          <w:rFonts w:eastAsia="Calibri"/>
          <w:b/>
          <w:szCs w:val="22"/>
          <w:lang w:eastAsia="en-US"/>
        </w:rPr>
        <w:t>ВЕРТИКОССКОЕ СЕЛЬСКОЕ ПОСЕЛЕНИЕ</w:t>
      </w:r>
    </w:p>
    <w:p w:rsidR="00453CBD" w:rsidRPr="00453CBD" w:rsidRDefault="00453CBD" w:rsidP="00453CBD">
      <w:pPr>
        <w:jc w:val="center"/>
        <w:rPr>
          <w:rFonts w:eastAsia="Calibri"/>
          <w:b/>
          <w:szCs w:val="22"/>
          <w:lang w:eastAsia="en-US"/>
        </w:rPr>
      </w:pPr>
      <w:r w:rsidRPr="00453CBD">
        <w:rPr>
          <w:rFonts w:eastAsia="Calibri"/>
          <w:b/>
          <w:szCs w:val="22"/>
          <w:lang w:eastAsia="en-US"/>
        </w:rPr>
        <w:t>МУНИЦИПАЛЬНОЕ КАЗЕННОЕ УЧРЕЖДЕНИЕ</w:t>
      </w:r>
    </w:p>
    <w:p w:rsidR="00453CBD" w:rsidRPr="00453CBD" w:rsidRDefault="00453CBD" w:rsidP="00453CBD">
      <w:pPr>
        <w:jc w:val="center"/>
        <w:rPr>
          <w:rFonts w:eastAsia="Calibri"/>
          <w:b/>
          <w:szCs w:val="22"/>
          <w:lang w:eastAsia="en-US"/>
        </w:rPr>
      </w:pPr>
      <w:r w:rsidRPr="00453CBD">
        <w:rPr>
          <w:rFonts w:eastAsia="Calibri"/>
          <w:b/>
          <w:szCs w:val="22"/>
          <w:lang w:eastAsia="en-US"/>
        </w:rPr>
        <w:t>АДМИНИСТРАЦИЯ ВЕРТИКОСКОГО СЕЛЬСКОГО ПОСЕЛЕНИЯ</w:t>
      </w:r>
    </w:p>
    <w:p w:rsidR="00453CBD" w:rsidRPr="00453CBD" w:rsidRDefault="00453CBD" w:rsidP="00453CBD">
      <w:pPr>
        <w:jc w:val="center"/>
        <w:rPr>
          <w:rFonts w:eastAsia="Calibri"/>
          <w:b/>
          <w:szCs w:val="22"/>
          <w:lang w:eastAsia="en-US"/>
        </w:rPr>
      </w:pPr>
      <w:r w:rsidRPr="00453CBD">
        <w:rPr>
          <w:rFonts w:eastAsia="Calibri"/>
          <w:b/>
          <w:szCs w:val="22"/>
          <w:lang w:eastAsia="en-US"/>
        </w:rPr>
        <w:t>КАРГАСОКСКОГО РАЙОНА</w:t>
      </w:r>
    </w:p>
    <w:p w:rsidR="00453CBD" w:rsidRPr="00453CBD" w:rsidRDefault="00453CBD" w:rsidP="00453CBD">
      <w:pPr>
        <w:jc w:val="center"/>
        <w:rPr>
          <w:rFonts w:eastAsia="Calibri"/>
          <w:b/>
          <w:szCs w:val="22"/>
          <w:lang w:eastAsia="en-US"/>
        </w:rPr>
      </w:pPr>
      <w:r w:rsidRPr="00453CBD">
        <w:rPr>
          <w:rFonts w:eastAsia="Calibri"/>
          <w:b/>
          <w:szCs w:val="22"/>
          <w:lang w:eastAsia="en-US"/>
        </w:rPr>
        <w:t>ТОМСКОЙ ОБЛАСТИ</w:t>
      </w:r>
    </w:p>
    <w:p w:rsidR="00453CBD" w:rsidRPr="00453CBD" w:rsidRDefault="00453CBD" w:rsidP="00453CBD">
      <w:pPr>
        <w:jc w:val="center"/>
        <w:rPr>
          <w:rFonts w:eastAsia="Calibri"/>
          <w:b/>
          <w:szCs w:val="22"/>
          <w:lang w:eastAsia="en-US"/>
        </w:rPr>
      </w:pPr>
    </w:p>
    <w:p w:rsidR="00453CBD" w:rsidRPr="00453CBD" w:rsidRDefault="00453CBD" w:rsidP="00453CBD">
      <w:pPr>
        <w:jc w:val="center"/>
        <w:rPr>
          <w:rFonts w:eastAsia="Calibri"/>
          <w:b/>
          <w:szCs w:val="22"/>
          <w:lang w:eastAsia="en-US"/>
        </w:rPr>
      </w:pPr>
      <w:r w:rsidRPr="00453CBD">
        <w:rPr>
          <w:rFonts w:eastAsia="Calibri"/>
          <w:b/>
          <w:szCs w:val="22"/>
          <w:lang w:eastAsia="en-US"/>
        </w:rPr>
        <w:t>РАСПОРЯЖЕНИЕ</w:t>
      </w:r>
    </w:p>
    <w:p w:rsidR="00453CBD" w:rsidRPr="00453CBD" w:rsidRDefault="00453CBD" w:rsidP="00453CBD">
      <w:pPr>
        <w:jc w:val="center"/>
        <w:rPr>
          <w:rFonts w:eastAsia="Calibri"/>
          <w:b/>
          <w:szCs w:val="22"/>
          <w:lang w:eastAsia="en-US"/>
        </w:rPr>
      </w:pPr>
    </w:p>
    <w:p w:rsidR="00453CBD" w:rsidRPr="00453CBD" w:rsidRDefault="00453CBD" w:rsidP="00453CBD">
      <w:pPr>
        <w:jc w:val="center"/>
        <w:rPr>
          <w:rFonts w:eastAsia="Calibri"/>
          <w:b/>
          <w:szCs w:val="22"/>
          <w:lang w:eastAsia="en-US"/>
        </w:rPr>
      </w:pPr>
    </w:p>
    <w:p w:rsidR="00453CBD" w:rsidRPr="00453CBD" w:rsidRDefault="00453CBD" w:rsidP="00453CBD">
      <w:pPr>
        <w:rPr>
          <w:rFonts w:eastAsia="Calibri"/>
          <w:b/>
          <w:szCs w:val="22"/>
          <w:lang w:eastAsia="en-US"/>
        </w:rPr>
      </w:pPr>
      <w:r w:rsidRPr="00453CBD">
        <w:rPr>
          <w:rFonts w:eastAsia="Calibri"/>
          <w:b/>
          <w:szCs w:val="22"/>
          <w:lang w:eastAsia="en-US"/>
        </w:rPr>
        <w:t xml:space="preserve">    18.03.2023 г.</w:t>
      </w:r>
      <w:r w:rsidRPr="00453CBD">
        <w:rPr>
          <w:rFonts w:eastAsia="Calibri"/>
          <w:b/>
          <w:szCs w:val="22"/>
          <w:lang w:eastAsia="en-US"/>
        </w:rPr>
        <w:tab/>
        <w:t xml:space="preserve">                                   </w:t>
      </w:r>
      <w:r w:rsidRPr="00453CBD">
        <w:rPr>
          <w:rFonts w:eastAsia="Calibri"/>
          <w:b/>
          <w:szCs w:val="22"/>
          <w:lang w:eastAsia="en-US"/>
        </w:rPr>
        <w:tab/>
        <w:t xml:space="preserve">        </w:t>
      </w:r>
      <w:r w:rsidRPr="00453CBD">
        <w:rPr>
          <w:rFonts w:eastAsia="Calibri"/>
          <w:b/>
          <w:szCs w:val="22"/>
          <w:lang w:eastAsia="en-US"/>
        </w:rPr>
        <w:tab/>
      </w:r>
      <w:r w:rsidRPr="00453CBD">
        <w:rPr>
          <w:rFonts w:eastAsia="Calibri"/>
          <w:b/>
          <w:szCs w:val="22"/>
          <w:lang w:eastAsia="en-US"/>
        </w:rPr>
        <w:tab/>
      </w:r>
      <w:r w:rsidRPr="00453CBD">
        <w:rPr>
          <w:rFonts w:eastAsia="Calibri"/>
          <w:b/>
          <w:szCs w:val="22"/>
          <w:lang w:eastAsia="en-US"/>
        </w:rPr>
        <w:tab/>
        <w:t xml:space="preserve">                                 № 19</w:t>
      </w:r>
    </w:p>
    <w:p w:rsidR="00453CBD" w:rsidRPr="00453CBD" w:rsidRDefault="00453CBD" w:rsidP="00453CBD">
      <w:pPr>
        <w:rPr>
          <w:rFonts w:eastAsia="Calibri"/>
          <w:b/>
          <w:szCs w:val="22"/>
          <w:lang w:eastAsia="en-US"/>
        </w:rPr>
      </w:pPr>
    </w:p>
    <w:p w:rsidR="00453CBD" w:rsidRPr="00453CBD" w:rsidRDefault="00453CBD" w:rsidP="00453CBD">
      <w:pPr>
        <w:rPr>
          <w:rFonts w:eastAsia="Calibri"/>
          <w:b/>
          <w:szCs w:val="22"/>
          <w:lang w:eastAsia="en-US"/>
        </w:rPr>
      </w:pPr>
      <w:r w:rsidRPr="00453CBD">
        <w:rPr>
          <w:rFonts w:eastAsia="Calibri"/>
          <w:b/>
          <w:szCs w:val="22"/>
          <w:lang w:eastAsia="en-US"/>
        </w:rPr>
        <w:t>с.Вертикос</w:t>
      </w: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tbl>
      <w:tblPr>
        <w:tblW w:w="4678" w:type="dxa"/>
        <w:tblLook w:val="04A0" w:firstRow="1" w:lastRow="0" w:firstColumn="1" w:lastColumn="0" w:noHBand="0" w:noVBand="1"/>
      </w:tblPr>
      <w:tblGrid>
        <w:gridCol w:w="4678"/>
      </w:tblGrid>
      <w:tr w:rsidR="00453CBD" w:rsidRPr="00453CBD" w:rsidTr="00F85766">
        <w:trPr>
          <w:trHeight w:val="718"/>
        </w:trPr>
        <w:tc>
          <w:tcPr>
            <w:tcW w:w="4678" w:type="dxa"/>
            <w:vAlign w:val="center"/>
            <w:hideMark/>
          </w:tcPr>
          <w:p w:rsidR="00453CBD" w:rsidRPr="00453CBD" w:rsidRDefault="00453CBD" w:rsidP="00453CBD">
            <w:pPr>
              <w:jc w:val="both"/>
              <w:rPr>
                <w:rFonts w:eastAsia="Calibri"/>
                <w:b/>
                <w:szCs w:val="22"/>
                <w:lang w:eastAsia="en-US"/>
              </w:rPr>
            </w:pPr>
            <w:r w:rsidRPr="00453CBD">
              <w:rPr>
                <w:rFonts w:eastAsia="Calibri"/>
                <w:b/>
                <w:szCs w:val="22"/>
                <w:lang w:eastAsia="en-US"/>
              </w:rPr>
              <w:t>Об утверждении отчета муниципального казенного учреждения  Администрации Вертикосского сельского поселения об исполнении бюджета муниципального образования «Вертикосское сельское поселение»  за 2023 год</w:t>
            </w:r>
          </w:p>
        </w:tc>
      </w:tr>
    </w:tbl>
    <w:p w:rsidR="00453CBD" w:rsidRPr="00453CBD" w:rsidRDefault="00453CBD" w:rsidP="00453CBD">
      <w:pPr>
        <w:jc w:val="center"/>
        <w:rPr>
          <w:rFonts w:eastAsia="Calibri"/>
          <w:szCs w:val="22"/>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2794"/>
        <w:gridCol w:w="2899"/>
        <w:gridCol w:w="35"/>
        <w:gridCol w:w="403"/>
      </w:tblGrid>
      <w:tr w:rsidR="00453CBD" w:rsidRPr="00453CBD" w:rsidTr="00F85766">
        <w:trPr>
          <w:gridAfter w:val="2"/>
          <w:wAfter w:w="438" w:type="dxa"/>
          <w:trHeight w:val="598"/>
        </w:trPr>
        <w:tc>
          <w:tcPr>
            <w:tcW w:w="9570" w:type="dxa"/>
            <w:gridSpan w:val="3"/>
            <w:tcBorders>
              <w:top w:val="nil"/>
              <w:left w:val="nil"/>
              <w:bottom w:val="nil"/>
              <w:right w:val="nil"/>
            </w:tcBorders>
            <w:vAlign w:val="center"/>
            <w:hideMark/>
          </w:tcPr>
          <w:p w:rsidR="00453CBD" w:rsidRPr="00453CBD" w:rsidRDefault="00453CBD" w:rsidP="00453CBD">
            <w:pPr>
              <w:jc w:val="both"/>
              <w:rPr>
                <w:rFonts w:eastAsia="Calibri"/>
                <w:szCs w:val="22"/>
                <w:lang w:eastAsia="en-US"/>
              </w:rPr>
            </w:pPr>
            <w:r w:rsidRPr="00453CBD">
              <w:rPr>
                <w:rFonts w:eastAsia="Calibri"/>
                <w:szCs w:val="22"/>
                <w:lang w:eastAsia="en-US"/>
              </w:rPr>
              <w:t>В соответствии со статьей 264-2 Бюджетного кодекса Российской Федерации</w:t>
            </w:r>
          </w:p>
        </w:tc>
      </w:tr>
      <w:tr w:rsidR="00453CBD" w:rsidRPr="00453CBD" w:rsidTr="00F85766">
        <w:trPr>
          <w:gridAfter w:val="1"/>
          <w:wAfter w:w="403" w:type="dxa"/>
          <w:trHeight w:val="1729"/>
        </w:trPr>
        <w:tc>
          <w:tcPr>
            <w:tcW w:w="9605" w:type="dxa"/>
            <w:gridSpan w:val="4"/>
            <w:tcBorders>
              <w:top w:val="nil"/>
              <w:left w:val="nil"/>
              <w:bottom w:val="nil"/>
              <w:right w:val="nil"/>
            </w:tcBorders>
            <w:hideMark/>
          </w:tcPr>
          <w:p w:rsidR="00453CBD" w:rsidRPr="00453CBD" w:rsidRDefault="00453CBD" w:rsidP="00453CBD">
            <w:pPr>
              <w:jc w:val="both"/>
              <w:rPr>
                <w:rFonts w:eastAsia="Calibri"/>
                <w:szCs w:val="22"/>
                <w:lang w:eastAsia="en-US"/>
              </w:rPr>
            </w:pPr>
            <w:r w:rsidRPr="00453CBD">
              <w:rPr>
                <w:rFonts w:eastAsia="Calibri"/>
                <w:szCs w:val="22"/>
                <w:lang w:eastAsia="en-US"/>
              </w:rPr>
              <w:t xml:space="preserve">1.   Утвердить отчет   муниципального казенного учреждения Администрации Вертикосского сельского поселения об исполнении бюджета муниципального образования «Вертикосское сельское поселение» </w:t>
            </w:r>
            <w:proofErr w:type="gramStart"/>
            <w:r w:rsidRPr="00453CBD">
              <w:rPr>
                <w:rFonts w:eastAsia="Calibri"/>
                <w:szCs w:val="22"/>
                <w:lang w:eastAsia="en-US"/>
              </w:rPr>
              <w:t>за  2023</w:t>
            </w:r>
            <w:proofErr w:type="gramEnd"/>
            <w:r w:rsidRPr="00453CBD">
              <w:rPr>
                <w:rFonts w:eastAsia="Calibri"/>
                <w:szCs w:val="22"/>
                <w:lang w:eastAsia="en-US"/>
              </w:rPr>
              <w:t xml:space="preserve"> год согласно приложений.</w:t>
            </w:r>
          </w:p>
          <w:p w:rsidR="00453CBD" w:rsidRPr="00453CBD" w:rsidRDefault="00453CBD" w:rsidP="00453CBD">
            <w:pPr>
              <w:jc w:val="both"/>
              <w:rPr>
                <w:rFonts w:eastAsia="Calibri"/>
                <w:color w:val="C0C0C0"/>
                <w:szCs w:val="22"/>
                <w:lang w:eastAsia="en-US"/>
              </w:rPr>
            </w:pPr>
            <w:r w:rsidRPr="00453CBD">
              <w:rPr>
                <w:rFonts w:eastAsia="Calibri"/>
                <w:szCs w:val="22"/>
                <w:lang w:eastAsia="en-US"/>
              </w:rPr>
              <w:t>2.   Ведущему специалисту- финансисту направить отчет в Совет Вертикосского сельского поселения .</w:t>
            </w:r>
          </w:p>
        </w:tc>
      </w:tr>
      <w:tr w:rsidR="00453CBD" w:rsidRPr="00453CBD" w:rsidTr="00F85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7" w:type="dxa"/>
          </w:tcPr>
          <w:p w:rsidR="00453CBD" w:rsidRPr="00453CBD" w:rsidRDefault="00453CBD" w:rsidP="00453CBD">
            <w:pPr>
              <w:rPr>
                <w:rFonts w:eastAsia="Calibri"/>
                <w:szCs w:val="22"/>
                <w:lang w:eastAsia="en-US"/>
              </w:rPr>
            </w:pPr>
          </w:p>
          <w:p w:rsidR="00453CBD" w:rsidRPr="00453CBD" w:rsidRDefault="00453CBD" w:rsidP="00453CBD">
            <w:pPr>
              <w:rPr>
                <w:rFonts w:eastAsia="Calibri"/>
                <w:szCs w:val="22"/>
                <w:lang w:eastAsia="en-US"/>
              </w:rPr>
            </w:pPr>
          </w:p>
          <w:p w:rsidR="00453CBD" w:rsidRPr="00453CBD" w:rsidRDefault="00453CBD" w:rsidP="00453CBD">
            <w:pPr>
              <w:rPr>
                <w:rFonts w:eastAsia="Calibri"/>
                <w:szCs w:val="22"/>
                <w:lang w:eastAsia="en-US"/>
              </w:rPr>
            </w:pPr>
          </w:p>
        </w:tc>
        <w:tc>
          <w:tcPr>
            <w:tcW w:w="2794" w:type="dxa"/>
            <w:vAlign w:val="center"/>
          </w:tcPr>
          <w:p w:rsidR="00453CBD" w:rsidRPr="00453CBD" w:rsidRDefault="00453CBD" w:rsidP="00453CBD">
            <w:pPr>
              <w:rPr>
                <w:rFonts w:eastAsia="Calibri"/>
                <w:color w:val="C0C0C0"/>
                <w:szCs w:val="22"/>
                <w:lang w:eastAsia="en-US"/>
              </w:rPr>
            </w:pPr>
          </w:p>
        </w:tc>
        <w:tc>
          <w:tcPr>
            <w:tcW w:w="3337" w:type="dxa"/>
            <w:gridSpan w:val="3"/>
          </w:tcPr>
          <w:p w:rsidR="00453CBD" w:rsidRPr="00453CBD" w:rsidRDefault="00453CBD" w:rsidP="00453CBD">
            <w:pPr>
              <w:rPr>
                <w:rFonts w:eastAsia="Calibri"/>
                <w:szCs w:val="22"/>
                <w:lang w:eastAsia="en-US"/>
              </w:rPr>
            </w:pPr>
          </w:p>
        </w:tc>
      </w:tr>
      <w:tr w:rsidR="00453CBD" w:rsidRPr="00453CBD" w:rsidTr="00F85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7" w:type="dxa"/>
          </w:tcPr>
          <w:p w:rsidR="00453CBD" w:rsidRPr="00453CBD" w:rsidRDefault="00453CBD" w:rsidP="00453CBD">
            <w:pPr>
              <w:rPr>
                <w:rFonts w:eastAsia="Calibri"/>
                <w:szCs w:val="22"/>
                <w:lang w:eastAsia="en-US"/>
              </w:rPr>
            </w:pPr>
          </w:p>
        </w:tc>
        <w:tc>
          <w:tcPr>
            <w:tcW w:w="2794" w:type="dxa"/>
            <w:vAlign w:val="center"/>
          </w:tcPr>
          <w:p w:rsidR="00453CBD" w:rsidRPr="00453CBD" w:rsidRDefault="00453CBD" w:rsidP="00453CBD">
            <w:pPr>
              <w:rPr>
                <w:rFonts w:eastAsia="Calibri"/>
                <w:color w:val="C0C0C0"/>
                <w:szCs w:val="22"/>
                <w:lang w:eastAsia="en-US"/>
              </w:rPr>
            </w:pPr>
          </w:p>
        </w:tc>
        <w:tc>
          <w:tcPr>
            <w:tcW w:w="3337" w:type="dxa"/>
            <w:gridSpan w:val="3"/>
          </w:tcPr>
          <w:p w:rsidR="00453CBD" w:rsidRPr="00453CBD" w:rsidRDefault="00453CBD" w:rsidP="00453CBD">
            <w:pPr>
              <w:rPr>
                <w:rFonts w:eastAsia="Calibri"/>
                <w:szCs w:val="22"/>
                <w:lang w:eastAsia="en-US"/>
              </w:rPr>
            </w:pPr>
          </w:p>
        </w:tc>
      </w:tr>
    </w:tbl>
    <w:p w:rsidR="00453CBD" w:rsidRPr="00453CBD" w:rsidRDefault="00453CBD" w:rsidP="00453CBD">
      <w:pPr>
        <w:rPr>
          <w:rFonts w:eastAsia="Calibri"/>
          <w:szCs w:val="22"/>
          <w:lang w:eastAsia="en-US"/>
        </w:rPr>
      </w:pPr>
      <w:proofErr w:type="spellStart"/>
      <w:r w:rsidRPr="00453CBD">
        <w:rPr>
          <w:rFonts w:eastAsia="Calibri"/>
          <w:szCs w:val="22"/>
          <w:lang w:eastAsia="en-US"/>
        </w:rPr>
        <w:t>И.о</w:t>
      </w:r>
      <w:proofErr w:type="spellEnd"/>
      <w:r w:rsidRPr="00453CBD">
        <w:rPr>
          <w:rFonts w:eastAsia="Calibri"/>
          <w:szCs w:val="22"/>
          <w:lang w:eastAsia="en-US"/>
        </w:rPr>
        <w:t xml:space="preserve">. Главы Вертикосского </w:t>
      </w:r>
    </w:p>
    <w:p w:rsidR="00453CBD" w:rsidRPr="00453CBD" w:rsidRDefault="00453CBD" w:rsidP="00453CBD">
      <w:pPr>
        <w:rPr>
          <w:rFonts w:eastAsia="Calibri"/>
          <w:szCs w:val="22"/>
          <w:lang w:eastAsia="en-US"/>
        </w:rPr>
      </w:pPr>
      <w:r w:rsidRPr="00453CBD">
        <w:rPr>
          <w:rFonts w:eastAsia="Calibri"/>
          <w:szCs w:val="22"/>
          <w:lang w:eastAsia="en-US"/>
        </w:rPr>
        <w:t xml:space="preserve">сельского </w:t>
      </w:r>
      <w:proofErr w:type="gramStart"/>
      <w:r w:rsidRPr="00453CBD">
        <w:rPr>
          <w:rFonts w:eastAsia="Calibri"/>
          <w:szCs w:val="22"/>
          <w:lang w:eastAsia="en-US"/>
        </w:rPr>
        <w:t xml:space="preserve">поселения:   </w:t>
      </w:r>
      <w:proofErr w:type="gramEnd"/>
      <w:r w:rsidRPr="00453CBD">
        <w:rPr>
          <w:rFonts w:eastAsia="Calibri"/>
          <w:szCs w:val="22"/>
          <w:lang w:eastAsia="en-US"/>
        </w:rPr>
        <w:t xml:space="preserve">                                                                                       Н.А. Войнолович</w:t>
      </w: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p>
    <w:p w:rsidR="00453CBD" w:rsidRPr="00453CBD" w:rsidRDefault="00453CBD" w:rsidP="00453CBD">
      <w:pPr>
        <w:ind w:left="4248" w:firstLine="708"/>
        <w:rPr>
          <w:b/>
        </w:rPr>
      </w:pPr>
    </w:p>
    <w:p w:rsidR="00453CBD" w:rsidRPr="00453CBD" w:rsidRDefault="00453CBD" w:rsidP="00453CBD">
      <w:pPr>
        <w:jc w:val="right"/>
        <w:rPr>
          <w:sz w:val="20"/>
          <w:szCs w:val="20"/>
        </w:rPr>
      </w:pPr>
      <w:r w:rsidRPr="00453CBD">
        <w:rPr>
          <w:sz w:val="20"/>
          <w:szCs w:val="20"/>
        </w:rPr>
        <w:lastRenderedPageBreak/>
        <w:t>Приложение № 1</w:t>
      </w:r>
    </w:p>
    <w:p w:rsidR="00453CBD" w:rsidRPr="00453CBD" w:rsidRDefault="00453CBD" w:rsidP="00453CBD">
      <w:pPr>
        <w:jc w:val="right"/>
        <w:rPr>
          <w:bCs/>
          <w:sz w:val="20"/>
          <w:szCs w:val="20"/>
        </w:rPr>
      </w:pPr>
      <w:r w:rsidRPr="00453CBD">
        <w:rPr>
          <w:bCs/>
          <w:sz w:val="20"/>
          <w:szCs w:val="20"/>
        </w:rPr>
        <w:t>к проекту решения Совета Вертикосского сельского поселения</w:t>
      </w:r>
    </w:p>
    <w:p w:rsidR="00453CBD" w:rsidRPr="00453CBD" w:rsidRDefault="00453CBD" w:rsidP="00453CBD">
      <w:pPr>
        <w:jc w:val="right"/>
        <w:rPr>
          <w:bCs/>
          <w:sz w:val="20"/>
          <w:szCs w:val="20"/>
        </w:rPr>
      </w:pPr>
      <w:r w:rsidRPr="00453CBD">
        <w:rPr>
          <w:bCs/>
          <w:sz w:val="20"/>
          <w:szCs w:val="20"/>
        </w:rPr>
        <w:t>«Об исполнении бюджета муниципального образования</w:t>
      </w:r>
    </w:p>
    <w:p w:rsidR="00453CBD" w:rsidRPr="00453CBD" w:rsidRDefault="00453CBD" w:rsidP="00453CBD">
      <w:pPr>
        <w:jc w:val="right"/>
        <w:rPr>
          <w:bCs/>
          <w:sz w:val="20"/>
          <w:szCs w:val="20"/>
        </w:rPr>
      </w:pPr>
      <w:r w:rsidRPr="00453CBD">
        <w:rPr>
          <w:bCs/>
          <w:sz w:val="20"/>
          <w:szCs w:val="20"/>
        </w:rPr>
        <w:t xml:space="preserve"> «Вертикосское сельское поселение» за 2023 год </w:t>
      </w:r>
    </w:p>
    <w:tbl>
      <w:tblPr>
        <w:tblpPr w:leftFromText="180" w:rightFromText="180" w:vertAnchor="text" w:tblpX="-71" w:tblpY="301"/>
        <w:tblW w:w="9734" w:type="dxa"/>
        <w:tblLook w:val="04A0" w:firstRow="1" w:lastRow="0" w:firstColumn="1" w:lastColumn="0" w:noHBand="0" w:noVBand="1"/>
      </w:tblPr>
      <w:tblGrid>
        <w:gridCol w:w="9734"/>
      </w:tblGrid>
      <w:tr w:rsidR="00453CBD" w:rsidRPr="00453CBD" w:rsidTr="00F85766">
        <w:trPr>
          <w:trHeight w:val="272"/>
        </w:trPr>
        <w:tc>
          <w:tcPr>
            <w:tcW w:w="9734" w:type="dxa"/>
          </w:tcPr>
          <w:p w:rsidR="00453CBD" w:rsidRPr="00453CBD" w:rsidRDefault="00453CBD" w:rsidP="00453CBD">
            <w:pPr>
              <w:tabs>
                <w:tab w:val="left" w:pos="4220"/>
              </w:tabs>
              <w:ind w:right="-43"/>
              <w:jc w:val="both"/>
              <w:rPr>
                <w:lang w:eastAsia="en-US"/>
              </w:rPr>
            </w:pPr>
          </w:p>
        </w:tc>
      </w:tr>
    </w:tbl>
    <w:p w:rsidR="00453CBD" w:rsidRPr="00453CBD" w:rsidRDefault="00453CBD" w:rsidP="00453CBD"/>
    <w:p w:rsidR="00453CBD" w:rsidRPr="00453CBD" w:rsidRDefault="00453CBD" w:rsidP="00453CBD">
      <w:pPr>
        <w:framePr w:hSpace="180" w:wrap="around" w:vAnchor="text" w:hAnchor="margin" w:y="212"/>
        <w:jc w:val="center"/>
        <w:rPr>
          <w:b/>
          <w:bCs/>
        </w:rPr>
      </w:pPr>
      <w:r w:rsidRPr="00453CBD">
        <w:rPr>
          <w:b/>
          <w:bCs/>
        </w:rPr>
        <w:t>Исполнение бюджета муниципального образования</w:t>
      </w:r>
    </w:p>
    <w:p w:rsidR="00453CBD" w:rsidRPr="00453CBD" w:rsidRDefault="00453CBD" w:rsidP="00453CBD">
      <w:pPr>
        <w:framePr w:hSpace="180" w:wrap="around" w:vAnchor="text" w:hAnchor="margin" w:y="212"/>
        <w:jc w:val="center"/>
        <w:rPr>
          <w:b/>
          <w:bCs/>
        </w:rPr>
      </w:pPr>
      <w:r w:rsidRPr="00453CBD">
        <w:rPr>
          <w:b/>
          <w:bCs/>
        </w:rPr>
        <w:t>"Вертикосское сельское поселение"</w:t>
      </w:r>
    </w:p>
    <w:p w:rsidR="00453CBD" w:rsidRPr="00453CBD" w:rsidRDefault="00453CBD" w:rsidP="00453CBD">
      <w:pPr>
        <w:jc w:val="center"/>
        <w:rPr>
          <w:b/>
          <w:bCs/>
        </w:rPr>
      </w:pPr>
      <w:r w:rsidRPr="00453CBD">
        <w:rPr>
          <w:b/>
          <w:bCs/>
        </w:rPr>
        <w:t xml:space="preserve">по кодам классификации доходов </w:t>
      </w:r>
      <w:proofErr w:type="gramStart"/>
      <w:r w:rsidRPr="00453CBD">
        <w:rPr>
          <w:b/>
          <w:bCs/>
        </w:rPr>
        <w:t>за  2023</w:t>
      </w:r>
      <w:proofErr w:type="gramEnd"/>
      <w:r w:rsidRPr="00453CBD">
        <w:rPr>
          <w:b/>
          <w:bCs/>
        </w:rPr>
        <w:t xml:space="preserve"> год</w:t>
      </w:r>
    </w:p>
    <w:p w:rsidR="00453CBD" w:rsidRPr="00453CBD" w:rsidRDefault="00453CBD" w:rsidP="00453CBD">
      <w:pPr>
        <w:jc w:val="right"/>
        <w:rPr>
          <w:b/>
          <w:bCs/>
        </w:rPr>
      </w:pPr>
      <w:r w:rsidRPr="00453CBD">
        <w:rPr>
          <w:b/>
          <w:bCs/>
        </w:rPr>
        <w:t>руб.</w:t>
      </w:r>
    </w:p>
    <w:p w:rsidR="00453CBD" w:rsidRPr="00453CBD" w:rsidRDefault="00453CBD" w:rsidP="00453CBD">
      <w:pPr>
        <w:jc w:val="right"/>
        <w:rPr>
          <w:b/>
          <w:bCs/>
        </w:rPr>
      </w:pPr>
    </w:p>
    <w:tbl>
      <w:tblPr>
        <w:tblW w:w="10195" w:type="dxa"/>
        <w:tblLook w:val="04A0" w:firstRow="1" w:lastRow="0" w:firstColumn="1" w:lastColumn="0" w:noHBand="0" w:noVBand="1"/>
      </w:tblPr>
      <w:tblGrid>
        <w:gridCol w:w="652"/>
        <w:gridCol w:w="1896"/>
        <w:gridCol w:w="3872"/>
        <w:gridCol w:w="1350"/>
        <w:gridCol w:w="1156"/>
        <w:gridCol w:w="1269"/>
      </w:tblGrid>
      <w:tr w:rsidR="00453CBD" w:rsidRPr="00453CBD" w:rsidTr="00F85766">
        <w:trPr>
          <w:trHeight w:val="652"/>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Гл. адм.</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КВД</w:t>
            </w:r>
          </w:p>
        </w:tc>
        <w:tc>
          <w:tcPr>
            <w:tcW w:w="3872"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Наименование КВД</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КП - доходы год</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Зачислено</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исполнения</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000</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1.00.00000.00.0000.000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НАЛОГОВЫЕ И НЕНАЛОГОВЫЕ ДОХОДЫ</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4 393 000,00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4 140 222,84</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94,25</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1.01.00000.00.0000.000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НАЛОГИ НА ПРИБЫЛЬ, ДОХОДЫ</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3 800 000,00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3 567 146,99</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93,87</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1.01.02000.01.0000.110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Налог на доходы физических лиц</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3 800 000,00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3 567 146,99</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93,87</w:t>
            </w:r>
          </w:p>
        </w:tc>
      </w:tr>
      <w:tr w:rsidR="00453CBD" w:rsidRPr="00453CBD" w:rsidTr="00F85766">
        <w:trPr>
          <w:trHeight w:val="1793"/>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1.01.02010.01.1000.110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3 766 480,00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3 531 883,99</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93,77</w:t>
            </w:r>
          </w:p>
        </w:tc>
      </w:tr>
      <w:tr w:rsidR="00453CBD" w:rsidRPr="00453CBD" w:rsidTr="00F85766">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1.01.02030.01.1000.110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7 140,00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7 139,60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99,99</w:t>
            </w:r>
          </w:p>
        </w:tc>
      </w:tr>
      <w:tr w:rsidR="00453CBD" w:rsidRPr="00453CBD" w:rsidTr="00F85766">
        <w:trPr>
          <w:trHeight w:val="211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1.01.02080.01.1000.110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26 380,00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28 123,40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106,61</w:t>
            </w:r>
          </w:p>
        </w:tc>
      </w:tr>
      <w:tr w:rsidR="00453CBD" w:rsidRPr="00453CBD" w:rsidTr="00F85766">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1.03.00000.00.0000.000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НАЛОГИ НА ТОВАРЫ (РАБОТЫ, УСЛУГИ), РЕАЛИЗУЕМЫЕ НА ТЕРРИТОРИИ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337 000,00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340 032,60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100,90</w:t>
            </w:r>
          </w:p>
        </w:tc>
      </w:tr>
      <w:tr w:rsidR="00453CBD" w:rsidRPr="00453CBD" w:rsidTr="00F85766">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1.03.02000.01.0000.110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Акцизы по подакцизным товарам (продукции), производимым на территории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337 000,00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340 032,60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100,90</w:t>
            </w:r>
          </w:p>
        </w:tc>
      </w:tr>
      <w:tr w:rsidR="00453CBD" w:rsidRPr="00453CBD" w:rsidTr="00F85766">
        <w:trPr>
          <w:trHeight w:val="1467"/>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bookmarkStart w:id="1" w:name="RANGE!A19"/>
            <w:r w:rsidRPr="00453CBD">
              <w:rPr>
                <w:sz w:val="16"/>
                <w:szCs w:val="16"/>
              </w:rPr>
              <w:t>182</w:t>
            </w:r>
            <w:bookmarkEnd w:id="1"/>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1.03.02231.01.0000.110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173 600,00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176 189,40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101,49</w:t>
            </w:r>
          </w:p>
        </w:tc>
      </w:tr>
      <w:tr w:rsidR="00453CBD" w:rsidRPr="00453CBD" w:rsidTr="00F85766">
        <w:trPr>
          <w:trHeight w:val="1630"/>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1.03.02241.01.0000.110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920,24</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102,25</w:t>
            </w:r>
          </w:p>
        </w:tc>
      </w:tr>
      <w:tr w:rsidR="00453CBD" w:rsidRPr="00453CBD" w:rsidTr="00F85766">
        <w:trPr>
          <w:trHeight w:val="1467"/>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lastRenderedPageBreak/>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1.03.02251.01.0000.110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181 700,00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182 105,50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100,22</w:t>
            </w:r>
          </w:p>
        </w:tc>
      </w:tr>
      <w:tr w:rsidR="00453CBD" w:rsidRPr="00453CBD" w:rsidTr="00F85766">
        <w:trPr>
          <w:trHeight w:val="1467"/>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1.03.02261.01.0000.110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-19 200,00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-19 182,54</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99,91</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1.06.00000.00.0000.000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НАЛОГИ НА ИМУЩЕСТВО</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100 000,00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76 242,30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76,24</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1.06.01000.00.0000.110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Налог на имущество физических лиц</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87 000,00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61 828,64</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71,07</w:t>
            </w:r>
          </w:p>
        </w:tc>
      </w:tr>
      <w:tr w:rsidR="00453CBD" w:rsidRPr="00453CBD" w:rsidTr="00F85766">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1.06.01030.10.1000.110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87 000,00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61 828,64</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71,07</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1.06.06000.00.0000.110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Земельный налог</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13 000,00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14 413,66</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110,87</w:t>
            </w:r>
          </w:p>
        </w:tc>
      </w:tr>
      <w:tr w:rsidR="00453CBD" w:rsidRPr="00453CBD" w:rsidTr="00F85766">
        <w:trPr>
          <w:trHeight w:val="8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1.06.06033.10.1000.110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1 041,00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1 041,00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81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182</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1.06.06043.10.1000.110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11 959,00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13 372,66</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111,82</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1.08.00000.00.0000.000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ГОСУДАРСТВЕННАЯ ПОШЛИНА</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6 100,00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67,78</w:t>
            </w:r>
          </w:p>
        </w:tc>
      </w:tr>
      <w:tr w:rsidR="00453CBD" w:rsidRPr="00453CBD" w:rsidTr="00F85766">
        <w:trPr>
          <w:trHeight w:val="65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1.08.04000.01.0000.110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6 100,00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67,78</w:t>
            </w:r>
          </w:p>
        </w:tc>
      </w:tr>
      <w:tr w:rsidR="00453CBD" w:rsidRPr="00453CBD" w:rsidTr="00F85766">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1.08.04020.01.1000.110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6 100,00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67,78</w:t>
            </w:r>
          </w:p>
        </w:tc>
      </w:tr>
      <w:tr w:rsidR="00453CBD" w:rsidRPr="00453CBD" w:rsidTr="00F85766">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1.11.00000.00.0000.000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ДОХОДЫ ОТ ИСПОЛЬЗОВАНИЯ ИМУЩЕСТВА, НАХОДЯЩЕГОСЯ В ГОСУДАРСТВЕННОЙ И МУНИЦИПАЛЬНОЙ СОБСТВЕННОСТИ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130 000,00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133 719,95</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102,86</w:t>
            </w:r>
          </w:p>
        </w:tc>
      </w:tr>
      <w:tr w:rsidR="00453CBD" w:rsidRPr="00453CBD" w:rsidTr="00F85766">
        <w:trPr>
          <w:trHeight w:val="114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1.11.09000.00.0000.120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130 000,00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133 719,95</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102,86</w:t>
            </w:r>
          </w:p>
        </w:tc>
      </w:tr>
      <w:tr w:rsidR="00453CBD" w:rsidRPr="00453CBD" w:rsidTr="00F85766">
        <w:trPr>
          <w:trHeight w:val="978"/>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1.11.09045.10.0000.120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130 000,00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133 719,95</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102,86</w:t>
            </w:r>
          </w:p>
        </w:tc>
      </w:tr>
      <w:tr w:rsidR="00453CBD" w:rsidRPr="00453CBD" w:rsidTr="00F85766">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1.13.00000.00.0000.000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ДОХОДЫ ОТ ОКАЗАНИЯ ПЛАТНЫХ УСЛУГ И КОМПЕНСАЦИИ ЗАТРАТ ГОСУДАРСТВА</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17 000,00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16 981,00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99,89</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1.13.01000.00.0000.130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Доходы от оказания платных услуг (работ)</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17 000,00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16 981,00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99,89</w:t>
            </w:r>
          </w:p>
        </w:tc>
      </w:tr>
      <w:tr w:rsidR="00453CBD" w:rsidRPr="00453CBD" w:rsidTr="00F85766">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1.13.01995.10.0000.130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Прочие доходы от оказания платных услуг (работ) получателями средств бюджетов сельских поселений</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17 000,00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16 981,00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99,89</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2.00.00000.00.0000.000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БЕЗВОЗМЕЗДНЫЕ ПОСТУПЛЕНИЯ</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8 976 844,01</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8 937 457,02</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99,56</w:t>
            </w:r>
          </w:p>
        </w:tc>
      </w:tr>
      <w:tr w:rsidR="00453CBD" w:rsidRPr="00453CBD" w:rsidTr="00F85766">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2.02.00000.00.0000.000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БЕЗВОЗМЕЗДНЫЕ ПОСТУПЛЕНИЯ ОТ ДРУГИХ БЮДЖЕТОВ БЮДЖЕТНОЙ СИСТЕМЫ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8 976 844,01</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8 937 457,02</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99,56</w:t>
            </w:r>
          </w:p>
        </w:tc>
      </w:tr>
      <w:tr w:rsidR="00453CBD" w:rsidRPr="00453CBD" w:rsidTr="00F85766">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2.02.10000.00.0000.150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Дотации бюджетам бюджетной системы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4 351 300,00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4 351 300,00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489"/>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lastRenderedPageBreak/>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2.02.15001.10.0000.150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4 351 300,00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4 351 300,00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2.02.30000.00.0000.150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Субвенции бюджетам бюджетной системы Российской Федерации</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215 800,00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215 800,00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65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2.02.35118.10.0000.150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215 800,00</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215 800,00</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2.02.40000.00.0000.150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Иные межбюджетные трансферты</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4 409 744,01</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4 370 357,02</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99,11</w:t>
            </w:r>
          </w:p>
        </w:tc>
      </w:tr>
      <w:tr w:rsidR="00453CBD" w:rsidRPr="00453CBD" w:rsidTr="00F85766">
        <w:trPr>
          <w:trHeight w:val="326"/>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189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2.02.49999.10.0000.150</w:t>
            </w:r>
          </w:p>
        </w:tc>
        <w:tc>
          <w:tcPr>
            <w:tcW w:w="387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Прочие межбюджетные трансферты, передаваемые бюджетам сельских поселений</w:t>
            </w:r>
          </w:p>
        </w:tc>
        <w:tc>
          <w:tcPr>
            <w:tcW w:w="1350"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4 409 744,01</w:t>
            </w:r>
          </w:p>
        </w:tc>
        <w:tc>
          <w:tcPr>
            <w:tcW w:w="1156"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4 370 357,02</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99,11</w:t>
            </w:r>
          </w:p>
        </w:tc>
      </w:tr>
      <w:tr w:rsidR="00453CBD" w:rsidRPr="00453CBD" w:rsidTr="00F85766">
        <w:trPr>
          <w:trHeight w:val="211"/>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Итого</w:t>
            </w:r>
          </w:p>
        </w:tc>
        <w:tc>
          <w:tcPr>
            <w:tcW w:w="1896"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 </w:t>
            </w:r>
          </w:p>
        </w:tc>
        <w:tc>
          <w:tcPr>
            <w:tcW w:w="3872"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rPr>
                <w:b/>
                <w:bCs/>
                <w:sz w:val="16"/>
                <w:szCs w:val="16"/>
              </w:rPr>
            </w:pPr>
            <w:r w:rsidRPr="00453CBD">
              <w:rPr>
                <w:b/>
                <w:bCs/>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13 369 844,01</w:t>
            </w:r>
          </w:p>
        </w:tc>
        <w:tc>
          <w:tcPr>
            <w:tcW w:w="1156"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13 077 679,86</w:t>
            </w:r>
          </w:p>
        </w:tc>
        <w:tc>
          <w:tcPr>
            <w:tcW w:w="1269"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97,81</w:t>
            </w:r>
          </w:p>
        </w:tc>
      </w:tr>
    </w:tbl>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 w:rsidR="00453CBD" w:rsidRPr="00453CBD" w:rsidRDefault="00453CBD" w:rsidP="00453CBD">
      <w:pPr>
        <w:jc w:val="right"/>
        <w:rPr>
          <w:sz w:val="20"/>
          <w:szCs w:val="20"/>
        </w:rPr>
      </w:pPr>
      <w:r w:rsidRPr="00453CBD">
        <w:rPr>
          <w:sz w:val="20"/>
          <w:szCs w:val="20"/>
        </w:rPr>
        <w:t>Приложение № 2</w:t>
      </w:r>
    </w:p>
    <w:p w:rsidR="00453CBD" w:rsidRPr="00453CBD" w:rsidRDefault="00453CBD" w:rsidP="00453CBD">
      <w:pPr>
        <w:jc w:val="right"/>
        <w:rPr>
          <w:bCs/>
          <w:sz w:val="20"/>
          <w:szCs w:val="20"/>
        </w:rPr>
      </w:pPr>
      <w:r w:rsidRPr="00453CBD">
        <w:rPr>
          <w:bCs/>
          <w:sz w:val="20"/>
          <w:szCs w:val="20"/>
        </w:rPr>
        <w:t>к проекту решения Совета Вертикосского сельского поселения</w:t>
      </w:r>
    </w:p>
    <w:p w:rsidR="00453CBD" w:rsidRPr="00453CBD" w:rsidRDefault="00453CBD" w:rsidP="00453CBD">
      <w:pPr>
        <w:jc w:val="right"/>
        <w:rPr>
          <w:bCs/>
          <w:sz w:val="20"/>
          <w:szCs w:val="20"/>
        </w:rPr>
      </w:pPr>
      <w:r w:rsidRPr="00453CBD">
        <w:rPr>
          <w:bCs/>
          <w:sz w:val="20"/>
          <w:szCs w:val="20"/>
        </w:rPr>
        <w:t>«Об исполнении бюджета муниципального образования</w:t>
      </w:r>
    </w:p>
    <w:p w:rsidR="00453CBD" w:rsidRPr="00453CBD" w:rsidRDefault="00453CBD" w:rsidP="00453CBD">
      <w:pPr>
        <w:jc w:val="right"/>
        <w:rPr>
          <w:bCs/>
          <w:sz w:val="20"/>
          <w:szCs w:val="20"/>
        </w:rPr>
      </w:pPr>
      <w:r w:rsidRPr="00453CBD">
        <w:rPr>
          <w:bCs/>
          <w:sz w:val="20"/>
          <w:szCs w:val="20"/>
        </w:rPr>
        <w:t xml:space="preserve"> «Вертикосское сельское поселение» за 2023 год </w:t>
      </w:r>
    </w:p>
    <w:p w:rsidR="00453CBD" w:rsidRPr="00453CBD" w:rsidRDefault="00453CBD" w:rsidP="00453CBD"/>
    <w:p w:rsidR="00453CBD" w:rsidRPr="00453CBD" w:rsidRDefault="00453CBD" w:rsidP="00453CBD">
      <w:pPr>
        <w:jc w:val="center"/>
        <w:outlineLvl w:val="0"/>
        <w:rPr>
          <w:b/>
          <w:bCs/>
        </w:rPr>
      </w:pPr>
      <w:r w:rsidRPr="00453CBD">
        <w:rPr>
          <w:b/>
          <w:bCs/>
        </w:rPr>
        <w:t xml:space="preserve">Исполнение бюджета муниципального образования </w:t>
      </w:r>
    </w:p>
    <w:p w:rsidR="00453CBD" w:rsidRPr="00453CBD" w:rsidRDefault="00453CBD" w:rsidP="00453CBD">
      <w:pPr>
        <w:outlineLvl w:val="0"/>
        <w:rPr>
          <w:b/>
          <w:bCs/>
        </w:rPr>
      </w:pPr>
      <w:r w:rsidRPr="00453CBD">
        <w:rPr>
          <w:b/>
          <w:bCs/>
        </w:rPr>
        <w:t>"Вертикосское сельское поселение" по ведомственной структуре расходов за 2023 год</w:t>
      </w:r>
    </w:p>
    <w:p w:rsidR="00453CBD" w:rsidRPr="00453CBD" w:rsidRDefault="00453CBD" w:rsidP="00453CBD">
      <w:pPr>
        <w:jc w:val="right"/>
        <w:rPr>
          <w:bCs/>
        </w:rPr>
      </w:pPr>
      <w:r w:rsidRPr="00453CBD">
        <w:rPr>
          <w:bCs/>
        </w:rPr>
        <w:t>руб.</w:t>
      </w:r>
    </w:p>
    <w:tbl>
      <w:tblPr>
        <w:tblW w:w="10249" w:type="dxa"/>
        <w:tblLook w:val="04A0" w:firstRow="1" w:lastRow="0" w:firstColumn="1" w:lastColumn="0" w:noHBand="0" w:noVBand="1"/>
      </w:tblPr>
      <w:tblGrid>
        <w:gridCol w:w="2557"/>
        <w:gridCol w:w="847"/>
        <w:gridCol w:w="847"/>
        <w:gridCol w:w="1725"/>
        <w:gridCol w:w="847"/>
        <w:gridCol w:w="1313"/>
        <w:gridCol w:w="1278"/>
        <w:gridCol w:w="1130"/>
      </w:tblGrid>
      <w:tr w:rsidR="00453CBD" w:rsidRPr="00453CBD" w:rsidTr="00F85766">
        <w:trPr>
          <w:trHeight w:val="6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Наименование кода</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КВСР</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КФСР</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КЦСР</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КВР</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Ассигнования 2023 год</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Расход по ЛС</w:t>
            </w:r>
          </w:p>
        </w:tc>
        <w:tc>
          <w:tcPr>
            <w:tcW w:w="870" w:type="dxa"/>
            <w:tcBorders>
              <w:top w:val="single" w:sz="4" w:space="0" w:color="auto"/>
              <w:left w:val="nil"/>
              <w:bottom w:val="single" w:sz="4" w:space="0" w:color="auto"/>
              <w:right w:val="single" w:sz="4" w:space="0" w:color="auto"/>
            </w:tcBorders>
            <w:shd w:val="clear" w:color="auto" w:fill="auto"/>
            <w:vAlign w:val="bottom"/>
            <w:hideMark/>
          </w:tcPr>
          <w:p w:rsidR="00453CBD" w:rsidRPr="00453CBD" w:rsidRDefault="00453CBD" w:rsidP="00453CBD">
            <w:pPr>
              <w:jc w:val="center"/>
              <w:rPr>
                <w:b/>
                <w:bCs/>
                <w:sz w:val="17"/>
                <w:szCs w:val="17"/>
              </w:rPr>
            </w:pPr>
            <w:r w:rsidRPr="00453CBD">
              <w:rPr>
                <w:b/>
                <w:bCs/>
                <w:sz w:val="17"/>
                <w:szCs w:val="17"/>
              </w:rPr>
              <w:t>% исполнения</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3CBD" w:rsidRPr="00453CBD" w:rsidRDefault="00453CBD" w:rsidP="00453CBD">
            <w:pPr>
              <w:rPr>
                <w:b/>
                <w:bCs/>
                <w:sz w:val="16"/>
                <w:szCs w:val="16"/>
              </w:rPr>
            </w:pPr>
            <w:r w:rsidRPr="00453CBD">
              <w:rPr>
                <w:b/>
                <w:bCs/>
                <w:sz w:val="16"/>
                <w:szCs w:val="16"/>
              </w:rPr>
              <w:t>Итого</w:t>
            </w:r>
          </w:p>
        </w:tc>
        <w:tc>
          <w:tcPr>
            <w:tcW w:w="847"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 </w:t>
            </w:r>
          </w:p>
        </w:tc>
        <w:tc>
          <w:tcPr>
            <w:tcW w:w="1725"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13 817 644,01</w:t>
            </w:r>
          </w:p>
        </w:tc>
        <w:tc>
          <w:tcPr>
            <w:tcW w:w="1278"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11 665 033,25</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84,42</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Функционирование высшего должностного лица субъекта Российской Федерации и муниципального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0102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916 349,00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689 656,76</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75,26</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0102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916 349,00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689 656,76</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75,26</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Глава муниципального образования</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0102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9900100203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916 349,00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689 656,76</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75,26</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703 800,00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530 618,10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75,39</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212 549,00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159 038,66</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74,82</w:t>
            </w:r>
          </w:p>
        </w:tc>
      </w:tr>
      <w:tr w:rsidR="00453CBD" w:rsidRPr="00453CBD" w:rsidTr="00F85766">
        <w:trPr>
          <w:trHeight w:val="122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5 816 091,48</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5 288 794,94</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90,93</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bookmarkStart w:id="2" w:name="RANGE!A19:H20"/>
            <w:bookmarkEnd w:id="2"/>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5 816 091,48</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5 288 794,94</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90,93</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Иной межбюджетный трансферт на поощрение муниципальных управленческих команд</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9900055492</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27 434,01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27 434,01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9900055492</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21 070,67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21 070,67</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9900055492</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6 363,34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6 363,34</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 xml:space="preserve">Руководство и управление в сфере установленных функций </w:t>
            </w:r>
            <w:r w:rsidRPr="00453CBD">
              <w:rPr>
                <w:b/>
                <w:bCs/>
                <w:sz w:val="16"/>
                <w:szCs w:val="16"/>
              </w:rPr>
              <w:lastRenderedPageBreak/>
              <w:t>органов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lastRenderedPageBreak/>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9900100000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5 788 657,47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5 261 360,93</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90,89</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lastRenderedPageBreak/>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3 709 879,10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3 429 681,81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92,45</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Иные выплаты персоналу государственных (муниципальных) органов,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122</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143 858,13</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143 850,18</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99,99</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1 152 460,00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1 031 420,17</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89,50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336 648,15</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289 481,91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85,99</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332 705,19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254 569,29</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76,51</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Пособия, компенсации и иные социальные выплаты гражданам, кроме публичных нормативных обязательств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321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106 120,90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106 120,29</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Уплата прочих налогов, сборов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852</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6 120,00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5 372,00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87,78</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0104</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853</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866,00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865,28</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99,92</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Резервные фонды</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0111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52 000,00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0111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52 000,00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0,00</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Резервные фонды сельских поселений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0111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9900000705</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52 000,00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Резервные средства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0111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9900000705</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870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52 000,00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Другие общегосударственные вопросы</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959 490,00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27 885,00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2,91</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959 490,00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27 885,00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2,91</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Членские взносы в Совет муниципальных образований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9900000950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5 890,00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5 885,00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99,92</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9900000950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853</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5 890,00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5 885,00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99,92</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Мероприятия в области жилищного хозяйства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9900003903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931 600,00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0,00</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9900003903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412</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931 600,00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0,00</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Выполнение других обязательств органов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9900009203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22 000,00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22 000,00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0113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9900009203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22 000,00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22 000,00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Мобилизационная и вневойсковая подготовка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0203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215 800,00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100,00</w:t>
            </w:r>
          </w:p>
        </w:tc>
      </w:tr>
      <w:tr w:rsidR="00453CBD" w:rsidRPr="00453CBD" w:rsidTr="00F85766">
        <w:trPr>
          <w:trHeight w:val="101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0203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0700000000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215 800,00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100,00</w:t>
            </w:r>
          </w:p>
        </w:tc>
      </w:tr>
      <w:tr w:rsidR="00453CBD" w:rsidRPr="00453CBD" w:rsidTr="00F85766">
        <w:trPr>
          <w:trHeight w:val="101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Подпрограмма "Повышение эффективности управления муниципальными финансами, достижение сбалансированности бюджетов сельских поселений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0203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0720000000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215 800,00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Фонд оплаты труда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0203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0728151180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165 744,96</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165 744,96</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0203</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0728151180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50 055,04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50 055,04</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lastRenderedPageBreak/>
              <w:t>Дорожное хозяйство (дорожные фонды)</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0409</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387 000,00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230 711,20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59,62</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0409</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387 000,00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230 711,20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59,62</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Осуществление дорожной деятельности в отношении автомобильных дорог общего пользования</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0409</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9900006002</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387 000,00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230 711,20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59,62</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0409</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9900006002</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270 937,80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132 825,00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49,02</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0409</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9900006002</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116 062,20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97 886,20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84,34</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Другие вопросы в области национальной экономики</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0412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820 000,00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820 000,00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100,00</w:t>
            </w:r>
          </w:p>
        </w:tc>
      </w:tr>
      <w:tr w:rsidR="00453CBD" w:rsidRPr="00453CBD" w:rsidTr="00F85766">
        <w:trPr>
          <w:trHeight w:val="101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0412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0700000000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800 000,00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100,00</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Подпрограмма "Эффективное управление муниципальным имуществом муниципального образования «Каргасокский район»"</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0412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0730000000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800 000,00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0412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0738340610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800 000,00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0412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100,00</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Выполнение других обязательств органов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0412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9900009203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0412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9900009203</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Коммунальное хозяйство</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442 508,56</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254 540,51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57,52</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Муниципальная программа "Развитие коммунальной инфраструктуры Каргасокского района"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0600000000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127 000,00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Подпрограмма "Чистая вода"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0640000000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127 000,00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0648000000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127 000,00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315 508,56</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127 540,51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40,42</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Мероприятия в области коммунального хозяйства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9900003915</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315 508,56</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127 540,51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40,42</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9900003915</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46 800,00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46 800,00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0502</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9900003915</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268 708,56</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80 740,51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30,05</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Профессиональная подготовка, переподготовка и повышение квалификации</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0705</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7 000,00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0705</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7 000,00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100,00</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Руководство и управление в сфере установленных функций органов местного самоуправления</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0705</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9900100000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7 000,00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0705</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9900100204</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7 000,00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Культура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3 986 405,97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3 916 453,85</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98,25</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Муниципальная программа "Развитие культуры и туризма в муниципальном образовании "Каргасокский район"</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0200000000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1 280 946,00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1 241 559,01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96,93</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Подпрограмма "Развитие культуры в Каргасокском районе"</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0210000000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1 280 946,00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1 241 559,01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96,93</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0218140650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938 709,69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938 709,69</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0218140650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283 490,31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283 490,31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lastRenderedPageBreak/>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0218140660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45 116,00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14 868,61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32,96</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0218140660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13 630,00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4 490,40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32,94</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2 705 459,97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2 674 894,84</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98,87</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Обеспечение деятельности подведомственных учреждений досуга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9900004409</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2 705 459,97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2 674 894,84</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98,87</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9900004409</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1 423 406,00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1 421 115,24</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99,84</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Иные выплаты персоналу учреждений, за исключением фонда оплаты труда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9900004409</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112</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56 020,00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56 020,00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9900004409</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431 594,00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428 360,62</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99,25</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9900004409</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687 750,97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683 491,03</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99,38</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Закупка энергетических ресурсов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9900004409</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247</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106 475,00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85 877,10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80,65</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Уплата иных платежей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0801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9900004409</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853</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214,00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30,85</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14,42</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Физическая культура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214 999,00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214 190,99</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99,62</w:t>
            </w:r>
          </w:p>
        </w:tc>
      </w:tr>
      <w:tr w:rsidR="00453CBD" w:rsidRPr="00453CBD" w:rsidTr="00F85766">
        <w:trPr>
          <w:trHeight w:val="101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0500000000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182 067,00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181 258,99</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99,56</w:t>
            </w:r>
          </w:p>
        </w:tc>
      </w:tr>
      <w:tr w:rsidR="00453CBD" w:rsidRPr="00453CBD" w:rsidTr="00F85766">
        <w:trPr>
          <w:trHeight w:val="40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Подпрограмма "Развитие физической культуры и спорта"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0510000000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182 067,00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181 258,99</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99,56</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Фонд оплаты труда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051P540008</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132 916,40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132 303,38</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99,54</w:t>
            </w:r>
          </w:p>
        </w:tc>
      </w:tr>
      <w:tr w:rsidR="00453CBD" w:rsidRPr="00453CBD" w:rsidTr="00F85766">
        <w:trPr>
          <w:trHeight w:val="81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051P540008</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40 150,60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39 955,61</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99,51</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051P540008</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6"/>
                <w:szCs w:val="16"/>
              </w:rPr>
            </w:pPr>
            <w:r w:rsidRPr="00453CBD">
              <w:rPr>
                <w:b/>
                <w:bCs/>
                <w:sz w:val="16"/>
                <w:szCs w:val="16"/>
              </w:rPr>
              <w:t>Непрограммное направление расходов</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9900000000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32 932,00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6"/>
                <w:szCs w:val="16"/>
              </w:rPr>
            </w:pPr>
            <w:r w:rsidRPr="00453CBD">
              <w:rPr>
                <w:b/>
                <w:bCs/>
                <w:sz w:val="16"/>
                <w:szCs w:val="16"/>
              </w:rPr>
              <w:t>32 932,00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6"/>
                <w:szCs w:val="16"/>
              </w:rPr>
            </w:pPr>
            <w:r w:rsidRPr="00453CBD">
              <w:rPr>
                <w:b/>
                <w:bCs/>
                <w:sz w:val="16"/>
                <w:szCs w:val="16"/>
              </w:rPr>
              <w:t>100,00</w:t>
            </w:r>
          </w:p>
        </w:tc>
      </w:tr>
      <w:tr w:rsidR="00453CBD" w:rsidRPr="00453CBD" w:rsidTr="00F85766">
        <w:trPr>
          <w:trHeight w:val="610"/>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Обеспечение условий для развития физической культуры и массового спорта</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99000S0310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2 932,00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2 932,00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99000S0310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2 932,00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2 932,00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r w:rsidR="00453CBD" w:rsidRPr="00453CBD" w:rsidTr="00F85766">
        <w:trPr>
          <w:trHeight w:val="1016"/>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6"/>
                <w:szCs w:val="16"/>
              </w:rPr>
            </w:pPr>
            <w:r w:rsidRPr="00453CBD">
              <w:rPr>
                <w:b/>
                <w:bCs/>
                <w:sz w:val="16"/>
                <w:szCs w:val="16"/>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9900202000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 </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6"/>
                <w:szCs w:val="16"/>
              </w:rPr>
            </w:pPr>
            <w:r w:rsidRPr="00453CBD">
              <w:rPr>
                <w:b/>
                <w:bCs/>
                <w:sz w:val="16"/>
                <w:szCs w:val="16"/>
              </w:rPr>
              <w:t>30 000,00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6"/>
                <w:szCs w:val="16"/>
              </w:rPr>
            </w:pPr>
            <w:r w:rsidRPr="00453CBD">
              <w:rPr>
                <w:b/>
                <w:bCs/>
                <w:sz w:val="16"/>
                <w:szCs w:val="16"/>
              </w:rPr>
              <w:t>100,00</w:t>
            </w:r>
          </w:p>
        </w:tc>
      </w:tr>
      <w:tr w:rsidR="00453CBD" w:rsidRPr="00453CBD" w:rsidTr="00F85766">
        <w:trPr>
          <w:trHeight w:val="263"/>
        </w:trPr>
        <w:tc>
          <w:tcPr>
            <w:tcW w:w="2557"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sz w:val="16"/>
                <w:szCs w:val="16"/>
              </w:rPr>
            </w:pPr>
            <w:r w:rsidRPr="00453CBD">
              <w:rPr>
                <w:sz w:val="16"/>
                <w:szCs w:val="16"/>
              </w:rPr>
              <w:t>Прочая закупка товаров, работ и услуг</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901</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1101</w:t>
            </w:r>
          </w:p>
        </w:tc>
        <w:tc>
          <w:tcPr>
            <w:tcW w:w="172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9900202000</w:t>
            </w:r>
          </w:p>
        </w:tc>
        <w:tc>
          <w:tcPr>
            <w:tcW w:w="84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244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sz w:val="16"/>
                <w:szCs w:val="16"/>
              </w:rPr>
            </w:pPr>
            <w:r w:rsidRPr="00453CBD">
              <w:rPr>
                <w:sz w:val="16"/>
                <w:szCs w:val="16"/>
              </w:rPr>
              <w:t>30 000,00</w:t>
            </w:r>
          </w:p>
        </w:tc>
        <w:tc>
          <w:tcPr>
            <w:tcW w:w="87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sz w:val="16"/>
                <w:szCs w:val="16"/>
              </w:rPr>
            </w:pPr>
            <w:r w:rsidRPr="00453CBD">
              <w:rPr>
                <w:sz w:val="16"/>
                <w:szCs w:val="16"/>
              </w:rPr>
              <w:t>100,00</w:t>
            </w:r>
          </w:p>
        </w:tc>
      </w:tr>
    </w:tbl>
    <w:p w:rsidR="00453CBD" w:rsidRPr="00453CBD" w:rsidRDefault="00453CBD" w:rsidP="00453CBD">
      <w:pPr>
        <w:jc w:val="right"/>
        <w:rPr>
          <w:bCs/>
        </w:rPr>
      </w:pPr>
    </w:p>
    <w:p w:rsidR="00453CBD" w:rsidRPr="00453CBD" w:rsidRDefault="00453CBD" w:rsidP="00453CBD">
      <w:pPr>
        <w:jc w:val="right"/>
        <w:rPr>
          <w:bCs/>
        </w:rPr>
      </w:pPr>
    </w:p>
    <w:p w:rsidR="00453CBD" w:rsidRPr="00453CBD" w:rsidRDefault="00453CBD" w:rsidP="00453CBD">
      <w:pPr>
        <w:rPr>
          <w:bCs/>
        </w:rPr>
      </w:pPr>
    </w:p>
    <w:p w:rsidR="00453CBD" w:rsidRPr="00453CBD" w:rsidRDefault="00453CBD" w:rsidP="00453CBD">
      <w:pPr>
        <w:jc w:val="right"/>
        <w:rPr>
          <w:bCs/>
        </w:rPr>
      </w:pPr>
    </w:p>
    <w:p w:rsidR="00453CBD" w:rsidRPr="00453CBD" w:rsidRDefault="00453CBD" w:rsidP="00453CBD">
      <w:pPr>
        <w:jc w:val="right"/>
        <w:rPr>
          <w:bCs/>
        </w:rPr>
      </w:pPr>
    </w:p>
    <w:p w:rsidR="00453CBD" w:rsidRPr="00453CBD" w:rsidRDefault="00453CBD" w:rsidP="00453CBD">
      <w:pPr>
        <w:jc w:val="right"/>
        <w:rPr>
          <w:bCs/>
        </w:rPr>
      </w:pPr>
    </w:p>
    <w:p w:rsidR="00453CBD" w:rsidRPr="00453CBD" w:rsidRDefault="00453CBD" w:rsidP="00453CBD">
      <w:pPr>
        <w:jc w:val="right"/>
        <w:rPr>
          <w:bCs/>
        </w:rPr>
      </w:pPr>
    </w:p>
    <w:p w:rsidR="00453CBD" w:rsidRPr="00453CBD" w:rsidRDefault="00453CBD" w:rsidP="00453CBD">
      <w:pPr>
        <w:jc w:val="right"/>
        <w:rPr>
          <w:bCs/>
        </w:rPr>
      </w:pPr>
    </w:p>
    <w:p w:rsidR="00453CBD" w:rsidRPr="00453CBD" w:rsidRDefault="00453CBD" w:rsidP="00453CBD">
      <w:pPr>
        <w:jc w:val="right"/>
        <w:rPr>
          <w:bCs/>
        </w:rPr>
      </w:pPr>
    </w:p>
    <w:p w:rsidR="00453CBD" w:rsidRPr="00453CBD" w:rsidRDefault="00453CBD" w:rsidP="00453CBD">
      <w:pPr>
        <w:jc w:val="right"/>
        <w:rPr>
          <w:b/>
        </w:rPr>
      </w:pPr>
    </w:p>
    <w:p w:rsidR="00453CBD" w:rsidRPr="00453CBD" w:rsidRDefault="00453CBD" w:rsidP="00453CBD">
      <w:pPr>
        <w:jc w:val="right"/>
        <w:rPr>
          <w:sz w:val="20"/>
          <w:szCs w:val="20"/>
        </w:rPr>
      </w:pPr>
      <w:r w:rsidRPr="00453CBD">
        <w:rPr>
          <w:b/>
        </w:rPr>
        <w:lastRenderedPageBreak/>
        <w:tab/>
      </w:r>
      <w:r w:rsidRPr="00453CBD">
        <w:rPr>
          <w:b/>
        </w:rPr>
        <w:tab/>
      </w:r>
      <w:r w:rsidRPr="00453CBD">
        <w:rPr>
          <w:b/>
        </w:rPr>
        <w:tab/>
      </w:r>
      <w:r w:rsidRPr="00453CBD">
        <w:rPr>
          <w:b/>
        </w:rPr>
        <w:tab/>
      </w:r>
      <w:r w:rsidRPr="00453CBD">
        <w:rPr>
          <w:b/>
        </w:rPr>
        <w:tab/>
      </w:r>
      <w:r w:rsidRPr="00453CBD">
        <w:rPr>
          <w:b/>
        </w:rPr>
        <w:tab/>
      </w:r>
      <w:r w:rsidRPr="00453CBD">
        <w:rPr>
          <w:sz w:val="20"/>
          <w:szCs w:val="20"/>
        </w:rPr>
        <w:t>Приложение № 3</w:t>
      </w:r>
    </w:p>
    <w:p w:rsidR="00453CBD" w:rsidRPr="00453CBD" w:rsidRDefault="00453CBD" w:rsidP="00453CBD">
      <w:pPr>
        <w:jc w:val="right"/>
        <w:rPr>
          <w:bCs/>
          <w:sz w:val="20"/>
          <w:szCs w:val="20"/>
        </w:rPr>
      </w:pPr>
      <w:r w:rsidRPr="00453CBD">
        <w:rPr>
          <w:bCs/>
          <w:sz w:val="20"/>
          <w:szCs w:val="20"/>
        </w:rPr>
        <w:t>к проекту решения Совета Вертикосского сельского поселения</w:t>
      </w:r>
    </w:p>
    <w:p w:rsidR="00453CBD" w:rsidRPr="00453CBD" w:rsidRDefault="00453CBD" w:rsidP="00453CBD">
      <w:pPr>
        <w:jc w:val="right"/>
        <w:rPr>
          <w:bCs/>
          <w:sz w:val="20"/>
          <w:szCs w:val="20"/>
        </w:rPr>
      </w:pPr>
      <w:r w:rsidRPr="00453CBD">
        <w:rPr>
          <w:bCs/>
          <w:sz w:val="20"/>
          <w:szCs w:val="20"/>
        </w:rPr>
        <w:t>«Об исполнении бюджета муниципального образования</w:t>
      </w:r>
    </w:p>
    <w:p w:rsidR="00453CBD" w:rsidRPr="00453CBD" w:rsidRDefault="00453CBD" w:rsidP="00453CBD">
      <w:pPr>
        <w:jc w:val="right"/>
        <w:rPr>
          <w:bCs/>
          <w:sz w:val="20"/>
          <w:szCs w:val="20"/>
        </w:rPr>
      </w:pPr>
      <w:r w:rsidRPr="00453CBD">
        <w:rPr>
          <w:bCs/>
          <w:sz w:val="20"/>
          <w:szCs w:val="20"/>
        </w:rPr>
        <w:t xml:space="preserve"> «Вертикосское сельское поселение» за 2023 год </w:t>
      </w:r>
    </w:p>
    <w:p w:rsidR="00453CBD" w:rsidRPr="00453CBD" w:rsidRDefault="00453CBD" w:rsidP="00453CBD">
      <w:pPr>
        <w:jc w:val="right"/>
        <w:outlineLvl w:val="0"/>
      </w:pPr>
    </w:p>
    <w:p w:rsidR="00453CBD" w:rsidRPr="00453CBD" w:rsidRDefault="00453CBD" w:rsidP="00453CBD">
      <w:pPr>
        <w:jc w:val="center"/>
        <w:rPr>
          <w:b/>
          <w:bCs/>
        </w:rPr>
      </w:pPr>
      <w:r w:rsidRPr="00453CBD">
        <w:rPr>
          <w:b/>
          <w:bCs/>
        </w:rPr>
        <w:t>Исполнение бюджета муниципального образования "Вертикосское сельское поселение</w:t>
      </w:r>
      <w:proofErr w:type="gramStart"/>
      <w:r w:rsidRPr="00453CBD">
        <w:rPr>
          <w:b/>
          <w:bCs/>
        </w:rPr>
        <w:t>"  по</w:t>
      </w:r>
      <w:proofErr w:type="gramEnd"/>
      <w:r w:rsidRPr="00453CBD">
        <w:rPr>
          <w:b/>
          <w:bCs/>
        </w:rPr>
        <w:t xml:space="preserve"> разделам и подразделам  классификации  расходов  за  2023 год </w:t>
      </w:r>
    </w:p>
    <w:p w:rsidR="00453CBD" w:rsidRPr="00453CBD" w:rsidRDefault="00453CBD" w:rsidP="00453CBD">
      <w:pPr>
        <w:jc w:val="right"/>
        <w:rPr>
          <w:b/>
          <w:bCs/>
        </w:rPr>
      </w:pPr>
      <w:r w:rsidRPr="00453CBD">
        <w:rPr>
          <w:b/>
          <w:bCs/>
        </w:rPr>
        <w:t>руб.</w:t>
      </w:r>
    </w:p>
    <w:tbl>
      <w:tblPr>
        <w:tblW w:w="10252" w:type="dxa"/>
        <w:tblLook w:val="04A0" w:firstRow="1" w:lastRow="0" w:firstColumn="1" w:lastColumn="0" w:noHBand="0" w:noVBand="1"/>
      </w:tblPr>
      <w:tblGrid>
        <w:gridCol w:w="712"/>
        <w:gridCol w:w="4953"/>
        <w:gridCol w:w="1701"/>
        <w:gridCol w:w="1581"/>
        <w:gridCol w:w="1305"/>
      </w:tblGrid>
      <w:tr w:rsidR="00453CBD" w:rsidRPr="00453CBD" w:rsidTr="00F85766">
        <w:trPr>
          <w:trHeight w:val="671"/>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КФСР</w:t>
            </w:r>
          </w:p>
        </w:tc>
        <w:tc>
          <w:tcPr>
            <w:tcW w:w="4953"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Наименование КФСР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xml:space="preserve">Ассигнования </w:t>
            </w:r>
          </w:p>
          <w:p w:rsidR="00453CBD" w:rsidRPr="00453CBD" w:rsidRDefault="00453CBD" w:rsidP="00453CBD">
            <w:pPr>
              <w:jc w:val="center"/>
              <w:rPr>
                <w:b/>
                <w:bCs/>
                <w:sz w:val="17"/>
                <w:szCs w:val="17"/>
              </w:rPr>
            </w:pPr>
            <w:r w:rsidRPr="00453CBD">
              <w:rPr>
                <w:b/>
                <w:bCs/>
                <w:sz w:val="17"/>
                <w:szCs w:val="17"/>
              </w:rPr>
              <w:t>2023 год</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Расход по ЛС</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453CBD" w:rsidRPr="00453CBD" w:rsidRDefault="00453CBD" w:rsidP="00453CBD">
            <w:pPr>
              <w:rPr>
                <w:b/>
                <w:bCs/>
                <w:sz w:val="17"/>
                <w:szCs w:val="17"/>
              </w:rPr>
            </w:pPr>
            <w:r w:rsidRPr="00453CBD">
              <w:rPr>
                <w:b/>
                <w:bCs/>
                <w:sz w:val="17"/>
                <w:szCs w:val="17"/>
              </w:rPr>
              <w:t>% исполнения</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6"/>
                <w:szCs w:val="16"/>
              </w:rPr>
            </w:pPr>
            <w:r w:rsidRPr="00453CBD">
              <w:rPr>
                <w:b/>
                <w:bCs/>
                <w:sz w:val="16"/>
                <w:szCs w:val="16"/>
              </w:rPr>
              <w:t>Итого</w:t>
            </w:r>
          </w:p>
        </w:tc>
        <w:tc>
          <w:tcPr>
            <w:tcW w:w="4953"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rPr>
                <w:b/>
                <w:bCs/>
                <w:sz w:val="16"/>
                <w:szCs w:val="16"/>
              </w:rPr>
            </w:pPr>
            <w:r w:rsidRPr="00453CBD">
              <w:rPr>
                <w:b/>
                <w:bCs/>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13 817 644,01</w:t>
            </w:r>
          </w:p>
        </w:tc>
        <w:tc>
          <w:tcPr>
            <w:tcW w:w="158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6"/>
                <w:szCs w:val="16"/>
              </w:rPr>
            </w:pPr>
            <w:r w:rsidRPr="00453CBD">
              <w:rPr>
                <w:b/>
                <w:bCs/>
                <w:sz w:val="16"/>
                <w:szCs w:val="16"/>
              </w:rPr>
              <w:t>11 665 033,25</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84,42</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0100</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7 743 930,48</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6 006 336,70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77,56</w:t>
            </w:r>
          </w:p>
        </w:tc>
      </w:tr>
      <w:tr w:rsidR="00453CBD" w:rsidRPr="00453CBD" w:rsidTr="00F85766">
        <w:trPr>
          <w:trHeight w:val="622"/>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0102</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916 349,00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689 656,76</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75,26</w:t>
            </w:r>
          </w:p>
        </w:tc>
      </w:tr>
      <w:tr w:rsidR="00453CBD" w:rsidRPr="00453CBD" w:rsidTr="00F85766">
        <w:trPr>
          <w:trHeight w:val="830"/>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0104</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5 816 091,48</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5 288 794,94</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90,93</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0111</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Резервные фонды</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52 000,00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0,00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0,00</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0113</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959 490,00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27 885,00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2,91</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0200</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НАЦИОНАЛЬНАЯ ОБОРОНА</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215 800,00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215 800,00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100,00</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0203</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215 800,00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215 800,00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100,00</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0400</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НАЦИОНАЛЬНАЯ ЭКОНОМИКА</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1 207 000,00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1 050 711,20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87,05</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0409</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387 000,00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230 711,20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59,62</w:t>
            </w:r>
          </w:p>
        </w:tc>
      </w:tr>
      <w:tr w:rsidR="00453CBD" w:rsidRPr="00453CBD" w:rsidTr="00F85766">
        <w:trPr>
          <w:trHeight w:val="415"/>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0412</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820 000,00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820 000,00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100,00</w:t>
            </w:r>
          </w:p>
        </w:tc>
      </w:tr>
      <w:tr w:rsidR="00453CBD" w:rsidRPr="00453CBD" w:rsidTr="00F85766">
        <w:trPr>
          <w:trHeight w:val="415"/>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0500</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442 508,56</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254 540,51</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57,52</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0502</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442 508,56</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254 540,51</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57,52</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0700</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7 000,00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7 000,00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100,00</w:t>
            </w:r>
          </w:p>
        </w:tc>
      </w:tr>
      <w:tr w:rsidR="00453CBD" w:rsidRPr="00453CBD" w:rsidTr="00F85766">
        <w:trPr>
          <w:trHeight w:val="415"/>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0705</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Профессиональная подготовка, переподготовка и повышение квалификации</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7 000,00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7 000,00</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100,00</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0800</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КУЛЬТУРА, КИНЕМАТОГРАФИЯ</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3 986 405,97</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3 916 453,85</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98,25</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0801</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Культура</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3 986 405,97</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3 916 453,85</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98,25</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1100</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rPr>
                <w:b/>
                <w:bCs/>
                <w:sz w:val="16"/>
                <w:szCs w:val="16"/>
              </w:rPr>
            </w:pPr>
            <w:r w:rsidRPr="00453CBD">
              <w:rPr>
                <w:b/>
                <w:bCs/>
                <w:sz w:val="16"/>
                <w:szCs w:val="16"/>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214 999,00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6"/>
                <w:szCs w:val="16"/>
              </w:rPr>
            </w:pPr>
            <w:r w:rsidRPr="00453CBD">
              <w:rPr>
                <w:b/>
                <w:bCs/>
                <w:sz w:val="16"/>
                <w:szCs w:val="16"/>
              </w:rPr>
              <w:t>214 190,99</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99,62</w:t>
            </w:r>
          </w:p>
        </w:tc>
      </w:tr>
      <w:tr w:rsidR="00453CBD" w:rsidRPr="00453CBD" w:rsidTr="00F85766">
        <w:trPr>
          <w:trHeight w:val="268"/>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1101</w:t>
            </w:r>
          </w:p>
        </w:tc>
        <w:tc>
          <w:tcPr>
            <w:tcW w:w="495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6"/>
                <w:szCs w:val="16"/>
              </w:rPr>
            </w:pPr>
            <w:r w:rsidRPr="00453CBD">
              <w:rPr>
                <w:sz w:val="16"/>
                <w:szCs w:val="16"/>
              </w:rPr>
              <w:t>Физическая культура</w:t>
            </w:r>
          </w:p>
        </w:tc>
        <w:tc>
          <w:tcPr>
            <w:tcW w:w="170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214 999,00</w:t>
            </w:r>
          </w:p>
        </w:tc>
        <w:tc>
          <w:tcPr>
            <w:tcW w:w="158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6"/>
                <w:szCs w:val="16"/>
              </w:rPr>
            </w:pPr>
            <w:r w:rsidRPr="00453CBD">
              <w:rPr>
                <w:sz w:val="16"/>
                <w:szCs w:val="16"/>
              </w:rPr>
              <w:t>214 190,99</w:t>
            </w:r>
          </w:p>
        </w:tc>
        <w:tc>
          <w:tcPr>
            <w:tcW w:w="130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99,62</w:t>
            </w:r>
          </w:p>
        </w:tc>
      </w:tr>
    </w:tbl>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b/>
          <w:bCs/>
        </w:rPr>
      </w:pPr>
    </w:p>
    <w:p w:rsidR="00453CBD" w:rsidRPr="00453CBD" w:rsidRDefault="00453CBD" w:rsidP="00453CBD">
      <w:pPr>
        <w:jc w:val="right"/>
        <w:rPr>
          <w:sz w:val="20"/>
          <w:szCs w:val="20"/>
        </w:rPr>
      </w:pPr>
    </w:p>
    <w:p w:rsidR="00453CBD" w:rsidRPr="00453CBD" w:rsidRDefault="00453CBD" w:rsidP="00453CBD">
      <w:pPr>
        <w:jc w:val="right"/>
        <w:rPr>
          <w:sz w:val="20"/>
          <w:szCs w:val="20"/>
        </w:rPr>
      </w:pPr>
      <w:r w:rsidRPr="00453CBD">
        <w:rPr>
          <w:sz w:val="20"/>
          <w:szCs w:val="20"/>
        </w:rPr>
        <w:lastRenderedPageBreak/>
        <w:t>Приложение № 4</w:t>
      </w:r>
    </w:p>
    <w:p w:rsidR="00453CBD" w:rsidRPr="00453CBD" w:rsidRDefault="00453CBD" w:rsidP="00453CBD">
      <w:pPr>
        <w:jc w:val="right"/>
        <w:rPr>
          <w:bCs/>
          <w:sz w:val="20"/>
          <w:szCs w:val="20"/>
        </w:rPr>
      </w:pPr>
      <w:r w:rsidRPr="00453CBD">
        <w:rPr>
          <w:bCs/>
          <w:sz w:val="20"/>
          <w:szCs w:val="20"/>
        </w:rPr>
        <w:t>к проекту решения Совета Вертикосского сельского поселения</w:t>
      </w:r>
    </w:p>
    <w:p w:rsidR="00453CBD" w:rsidRPr="00453CBD" w:rsidRDefault="00453CBD" w:rsidP="00453CBD">
      <w:pPr>
        <w:jc w:val="right"/>
        <w:rPr>
          <w:bCs/>
          <w:sz w:val="20"/>
          <w:szCs w:val="20"/>
        </w:rPr>
      </w:pPr>
      <w:r w:rsidRPr="00453CBD">
        <w:rPr>
          <w:bCs/>
          <w:sz w:val="20"/>
          <w:szCs w:val="20"/>
        </w:rPr>
        <w:t>«Об исполнении бюджета муниципального образования</w:t>
      </w:r>
    </w:p>
    <w:p w:rsidR="00453CBD" w:rsidRPr="00453CBD" w:rsidRDefault="00453CBD" w:rsidP="00453CBD">
      <w:pPr>
        <w:jc w:val="right"/>
        <w:rPr>
          <w:bCs/>
          <w:sz w:val="20"/>
          <w:szCs w:val="20"/>
        </w:rPr>
      </w:pPr>
      <w:r w:rsidRPr="00453CBD">
        <w:rPr>
          <w:bCs/>
          <w:sz w:val="20"/>
          <w:szCs w:val="20"/>
        </w:rPr>
        <w:t xml:space="preserve"> «Вертикосское сельское поселение» за 2023 год </w:t>
      </w:r>
    </w:p>
    <w:p w:rsidR="00453CBD" w:rsidRPr="00453CBD" w:rsidRDefault="00453CBD" w:rsidP="00453CBD">
      <w:pPr>
        <w:jc w:val="center"/>
        <w:rPr>
          <w:b/>
          <w:bCs/>
        </w:rPr>
      </w:pPr>
    </w:p>
    <w:p w:rsidR="00453CBD" w:rsidRPr="00453CBD" w:rsidRDefault="00453CBD" w:rsidP="00453CBD">
      <w:pPr>
        <w:jc w:val="center"/>
        <w:rPr>
          <w:b/>
          <w:bCs/>
        </w:rPr>
      </w:pPr>
      <w:r w:rsidRPr="00453CBD">
        <w:rPr>
          <w:b/>
          <w:bCs/>
        </w:rPr>
        <w:t>Источники финансирования дефицита бюджета муниципального образования «Вертикосское сельское поселение» по кодам классификации источников финансирования дефицита бюджета за 2023 год</w:t>
      </w:r>
    </w:p>
    <w:p w:rsidR="00453CBD" w:rsidRPr="00453CBD" w:rsidRDefault="00453CBD" w:rsidP="00453CBD">
      <w:pPr>
        <w:jc w:val="right"/>
        <w:rPr>
          <w:bCs/>
        </w:rPr>
      </w:pPr>
      <w:r w:rsidRPr="00453CBD">
        <w:rPr>
          <w:bCs/>
        </w:rPr>
        <w:t>руб.</w:t>
      </w:r>
    </w:p>
    <w:tbl>
      <w:tblPr>
        <w:tblW w:w="10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215"/>
        <w:gridCol w:w="1701"/>
        <w:gridCol w:w="615"/>
        <w:gridCol w:w="1157"/>
        <w:gridCol w:w="544"/>
        <w:gridCol w:w="1716"/>
      </w:tblGrid>
      <w:tr w:rsidR="00453CBD" w:rsidRPr="00453CBD" w:rsidTr="00F85766">
        <w:trPr>
          <w:gridAfter w:val="2"/>
          <w:wAfter w:w="2260" w:type="dxa"/>
          <w:trHeight w:val="270"/>
        </w:trPr>
        <w:tc>
          <w:tcPr>
            <w:tcW w:w="3168" w:type="dxa"/>
            <w:tcBorders>
              <w:top w:val="nil"/>
              <w:left w:val="nil"/>
              <w:bottom w:val="nil"/>
              <w:right w:val="nil"/>
            </w:tcBorders>
            <w:noWrap/>
            <w:vAlign w:val="bottom"/>
          </w:tcPr>
          <w:p w:rsidR="00453CBD" w:rsidRPr="00453CBD" w:rsidRDefault="00453CBD" w:rsidP="00453CBD">
            <w:pPr>
              <w:jc w:val="center"/>
              <w:rPr>
                <w:rFonts w:ascii="Courier New" w:hAnsi="Courier New" w:cs="Courier New"/>
                <w:sz w:val="20"/>
                <w:szCs w:val="20"/>
                <w:lang w:eastAsia="en-US"/>
              </w:rPr>
            </w:pPr>
          </w:p>
        </w:tc>
        <w:tc>
          <w:tcPr>
            <w:tcW w:w="1215" w:type="dxa"/>
            <w:tcBorders>
              <w:top w:val="nil"/>
              <w:left w:val="nil"/>
              <w:bottom w:val="nil"/>
              <w:right w:val="nil"/>
            </w:tcBorders>
          </w:tcPr>
          <w:p w:rsidR="00453CBD" w:rsidRPr="00453CBD" w:rsidRDefault="00453CBD" w:rsidP="00453CBD">
            <w:pPr>
              <w:jc w:val="center"/>
              <w:rPr>
                <w:sz w:val="20"/>
                <w:szCs w:val="20"/>
                <w:lang w:eastAsia="en-US"/>
              </w:rPr>
            </w:pPr>
          </w:p>
        </w:tc>
        <w:tc>
          <w:tcPr>
            <w:tcW w:w="1701" w:type="dxa"/>
            <w:tcBorders>
              <w:top w:val="nil"/>
              <w:left w:val="nil"/>
              <w:bottom w:val="nil"/>
              <w:right w:val="nil"/>
            </w:tcBorders>
            <w:noWrap/>
            <w:vAlign w:val="bottom"/>
          </w:tcPr>
          <w:p w:rsidR="00453CBD" w:rsidRPr="00453CBD" w:rsidRDefault="00453CBD" w:rsidP="00453CBD">
            <w:pPr>
              <w:jc w:val="center"/>
              <w:rPr>
                <w:sz w:val="20"/>
                <w:szCs w:val="20"/>
                <w:lang w:eastAsia="en-US"/>
              </w:rPr>
            </w:pPr>
          </w:p>
        </w:tc>
        <w:tc>
          <w:tcPr>
            <w:tcW w:w="1772" w:type="dxa"/>
            <w:gridSpan w:val="2"/>
            <w:tcBorders>
              <w:top w:val="nil"/>
              <w:left w:val="nil"/>
              <w:bottom w:val="nil"/>
              <w:right w:val="nil"/>
            </w:tcBorders>
            <w:noWrap/>
            <w:vAlign w:val="bottom"/>
            <w:hideMark/>
          </w:tcPr>
          <w:p w:rsidR="00453CBD" w:rsidRPr="00453CBD" w:rsidRDefault="00453CBD" w:rsidP="00453CBD">
            <w:pPr>
              <w:jc w:val="right"/>
              <w:rPr>
                <w:sz w:val="20"/>
                <w:szCs w:val="20"/>
                <w:lang w:eastAsia="en-US"/>
              </w:rPr>
            </w:pPr>
            <w:r w:rsidRPr="00453CBD">
              <w:rPr>
                <w:sz w:val="20"/>
                <w:szCs w:val="20"/>
                <w:lang w:eastAsia="en-US"/>
              </w:rPr>
              <w:t xml:space="preserve"> </w:t>
            </w:r>
          </w:p>
        </w:tc>
      </w:tr>
      <w:tr w:rsidR="00453CBD" w:rsidRPr="00453CBD" w:rsidTr="00F85766">
        <w:trPr>
          <w:trHeight w:val="865"/>
        </w:trPr>
        <w:tc>
          <w:tcPr>
            <w:tcW w:w="3168"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rPr>
                <w:b/>
                <w:bCs/>
                <w:sz w:val="20"/>
                <w:szCs w:val="20"/>
                <w:lang w:eastAsia="en-US"/>
              </w:rPr>
            </w:pPr>
            <w:r w:rsidRPr="00453CBD">
              <w:rPr>
                <w:b/>
                <w:bCs/>
                <w:sz w:val="20"/>
                <w:szCs w:val="20"/>
                <w:lang w:eastAsia="en-US"/>
              </w:rPr>
              <w:t>Наименование источника  внутреннего  финансирования дефицита  бюджета</w:t>
            </w:r>
          </w:p>
        </w:tc>
        <w:tc>
          <w:tcPr>
            <w:tcW w:w="121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b/>
                <w:bCs/>
                <w:sz w:val="20"/>
                <w:szCs w:val="20"/>
                <w:lang w:eastAsia="en-US"/>
              </w:rPr>
            </w:pPr>
            <w:r w:rsidRPr="00453CBD">
              <w:rPr>
                <w:b/>
                <w:bCs/>
                <w:sz w:val="20"/>
                <w:szCs w:val="20"/>
                <w:lang w:eastAsia="en-US"/>
              </w:rPr>
              <w:t>Код администратора</w:t>
            </w: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rPr>
                <w:b/>
                <w:bCs/>
                <w:sz w:val="20"/>
                <w:szCs w:val="20"/>
                <w:lang w:eastAsia="en-US"/>
              </w:rPr>
            </w:pPr>
            <w:r w:rsidRPr="00453CBD">
              <w:rPr>
                <w:b/>
                <w:bCs/>
                <w:sz w:val="20"/>
                <w:szCs w:val="20"/>
                <w:lang w:eastAsia="en-US"/>
              </w:rPr>
              <w:t>Код бюджетной классификации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rPr>
                <w:b/>
                <w:bCs/>
                <w:sz w:val="20"/>
                <w:szCs w:val="20"/>
                <w:lang w:eastAsia="en-US"/>
              </w:rPr>
            </w:pPr>
            <w:r w:rsidRPr="00453CBD">
              <w:rPr>
                <w:b/>
                <w:bCs/>
                <w:sz w:val="20"/>
                <w:szCs w:val="20"/>
                <w:lang w:eastAsia="en-US"/>
              </w:rPr>
              <w:t>План год</w:t>
            </w:r>
          </w:p>
        </w:tc>
        <w:tc>
          <w:tcPr>
            <w:tcW w:w="171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rPr>
                <w:b/>
                <w:sz w:val="20"/>
                <w:szCs w:val="20"/>
                <w:lang w:eastAsia="en-US"/>
              </w:rPr>
            </w:pPr>
            <w:r w:rsidRPr="00453CBD">
              <w:rPr>
                <w:b/>
                <w:bCs/>
                <w:sz w:val="20"/>
                <w:szCs w:val="20"/>
                <w:lang w:eastAsia="en-US"/>
              </w:rPr>
              <w:t>Исполнено</w:t>
            </w:r>
          </w:p>
        </w:tc>
      </w:tr>
      <w:tr w:rsidR="00453CBD" w:rsidRPr="00453CBD" w:rsidTr="00F85766">
        <w:trPr>
          <w:trHeight w:val="510"/>
        </w:trPr>
        <w:tc>
          <w:tcPr>
            <w:tcW w:w="3168" w:type="dxa"/>
            <w:tcBorders>
              <w:top w:val="single" w:sz="4" w:space="0" w:color="auto"/>
              <w:left w:val="single" w:sz="4" w:space="0" w:color="auto"/>
              <w:bottom w:val="single" w:sz="4" w:space="0" w:color="auto"/>
              <w:right w:val="single" w:sz="4" w:space="0" w:color="auto"/>
            </w:tcBorders>
            <w:vAlign w:val="bottom"/>
          </w:tcPr>
          <w:p w:rsidR="00453CBD" w:rsidRPr="00453CBD" w:rsidRDefault="00453CBD" w:rsidP="00453CBD">
            <w:pPr>
              <w:jc w:val="center"/>
              <w:outlineLvl w:val="3"/>
              <w:rPr>
                <w:sz w:val="20"/>
                <w:szCs w:val="20"/>
                <w:lang w:eastAsia="en-US"/>
              </w:rPr>
            </w:pPr>
          </w:p>
        </w:tc>
        <w:tc>
          <w:tcPr>
            <w:tcW w:w="121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outlineLvl w:val="3"/>
              <w:rPr>
                <w:sz w:val="20"/>
                <w:szCs w:val="20"/>
                <w:lang w:eastAsia="en-US"/>
              </w:rPr>
            </w:pPr>
            <w:r w:rsidRPr="00453CBD">
              <w:rPr>
                <w:sz w:val="20"/>
                <w:szCs w:val="20"/>
                <w:lang w:eastAsia="en-US"/>
              </w:rPr>
              <w:t>901</w:t>
            </w:r>
          </w:p>
        </w:tc>
        <w:tc>
          <w:tcPr>
            <w:tcW w:w="5733" w:type="dxa"/>
            <w:gridSpan w:val="5"/>
            <w:tcBorders>
              <w:top w:val="single" w:sz="4" w:space="0" w:color="auto"/>
              <w:left w:val="single" w:sz="4" w:space="0" w:color="auto"/>
              <w:bottom w:val="single" w:sz="4" w:space="0" w:color="auto"/>
              <w:right w:val="single" w:sz="4" w:space="0" w:color="auto"/>
            </w:tcBorders>
            <w:noWrap/>
            <w:vAlign w:val="bottom"/>
            <w:hideMark/>
          </w:tcPr>
          <w:p w:rsidR="00453CBD" w:rsidRPr="00453CBD" w:rsidRDefault="00453CBD" w:rsidP="00453CBD">
            <w:pPr>
              <w:jc w:val="center"/>
              <w:rPr>
                <w:sz w:val="20"/>
                <w:szCs w:val="20"/>
                <w:lang w:eastAsia="en-US"/>
              </w:rPr>
            </w:pPr>
            <w:r w:rsidRPr="00453CBD">
              <w:rPr>
                <w:sz w:val="20"/>
                <w:szCs w:val="20"/>
                <w:lang w:eastAsia="en-US"/>
              </w:rPr>
              <w:t>Муниципальное казенное учреждение Администрация Вертикосского сельского поселения</w:t>
            </w:r>
          </w:p>
        </w:tc>
      </w:tr>
      <w:tr w:rsidR="00453CBD" w:rsidRPr="00453CBD" w:rsidTr="00F85766">
        <w:trPr>
          <w:trHeight w:val="510"/>
        </w:trPr>
        <w:tc>
          <w:tcPr>
            <w:tcW w:w="3168" w:type="dxa"/>
            <w:tcBorders>
              <w:top w:val="single" w:sz="4" w:space="0" w:color="auto"/>
              <w:left w:val="single" w:sz="4" w:space="0" w:color="auto"/>
              <w:bottom w:val="single" w:sz="4" w:space="0" w:color="auto"/>
              <w:right w:val="single" w:sz="4" w:space="0" w:color="auto"/>
            </w:tcBorders>
            <w:vAlign w:val="bottom"/>
            <w:hideMark/>
          </w:tcPr>
          <w:p w:rsidR="00453CBD" w:rsidRPr="00453CBD" w:rsidRDefault="00453CBD" w:rsidP="00453CBD">
            <w:pPr>
              <w:jc w:val="center"/>
              <w:outlineLvl w:val="3"/>
              <w:rPr>
                <w:bCs/>
                <w:sz w:val="20"/>
                <w:szCs w:val="20"/>
                <w:lang w:eastAsia="en-US"/>
              </w:rPr>
            </w:pPr>
            <w:r w:rsidRPr="00453CBD">
              <w:rPr>
                <w:sz w:val="20"/>
                <w:szCs w:val="20"/>
                <w:lang w:eastAsia="en-US"/>
              </w:rPr>
              <w:t>Увеличение прочих остатков  денежных средств  бюджета поселения</w:t>
            </w:r>
          </w:p>
        </w:tc>
        <w:tc>
          <w:tcPr>
            <w:tcW w:w="1215"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center"/>
              <w:outlineLvl w:val="3"/>
              <w:rPr>
                <w:sz w:val="20"/>
                <w:szCs w:val="20"/>
                <w:lang w:eastAsia="en-US"/>
              </w:rPr>
            </w:pPr>
          </w:p>
        </w:tc>
        <w:tc>
          <w:tcPr>
            <w:tcW w:w="2316" w:type="dxa"/>
            <w:gridSpan w:val="2"/>
            <w:tcBorders>
              <w:top w:val="single" w:sz="4" w:space="0" w:color="auto"/>
              <w:left w:val="single" w:sz="4" w:space="0" w:color="auto"/>
              <w:bottom w:val="single" w:sz="4" w:space="0" w:color="auto"/>
              <w:right w:val="single" w:sz="4" w:space="0" w:color="auto"/>
            </w:tcBorders>
            <w:noWrap/>
            <w:vAlign w:val="bottom"/>
            <w:hideMark/>
          </w:tcPr>
          <w:p w:rsidR="00453CBD" w:rsidRPr="00453CBD" w:rsidRDefault="00453CBD" w:rsidP="00453CBD">
            <w:pPr>
              <w:jc w:val="center"/>
              <w:outlineLvl w:val="3"/>
              <w:rPr>
                <w:bCs/>
                <w:sz w:val="20"/>
                <w:szCs w:val="20"/>
                <w:lang w:eastAsia="en-US"/>
              </w:rPr>
            </w:pPr>
            <w:r w:rsidRPr="00453CBD">
              <w:rPr>
                <w:sz w:val="20"/>
                <w:szCs w:val="20"/>
                <w:lang w:eastAsia="en-US"/>
              </w:rPr>
              <w:t>01 05 02 01 10 0000 510</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53CBD" w:rsidRPr="00453CBD" w:rsidRDefault="00453CBD" w:rsidP="00453CBD">
            <w:pPr>
              <w:jc w:val="center"/>
              <w:rPr>
                <w:sz w:val="20"/>
                <w:szCs w:val="20"/>
                <w:lang w:eastAsia="en-US"/>
              </w:rPr>
            </w:pPr>
            <w:r w:rsidRPr="00453CBD">
              <w:rPr>
                <w:sz w:val="20"/>
                <w:szCs w:val="20"/>
                <w:lang w:eastAsia="en-US"/>
              </w:rPr>
              <w:t>-13 369 844,01</w:t>
            </w:r>
          </w:p>
        </w:tc>
        <w:tc>
          <w:tcPr>
            <w:tcW w:w="171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rPr>
                <w:sz w:val="20"/>
                <w:szCs w:val="20"/>
                <w:lang w:eastAsia="en-US"/>
              </w:rPr>
            </w:pPr>
            <w:r w:rsidRPr="00453CBD">
              <w:rPr>
                <w:sz w:val="20"/>
                <w:szCs w:val="20"/>
                <w:lang w:eastAsia="en-US"/>
              </w:rPr>
              <w:t>-13 077 679,86</w:t>
            </w:r>
          </w:p>
        </w:tc>
      </w:tr>
      <w:tr w:rsidR="00453CBD" w:rsidRPr="00453CBD" w:rsidTr="00F85766">
        <w:trPr>
          <w:trHeight w:val="510"/>
        </w:trPr>
        <w:tc>
          <w:tcPr>
            <w:tcW w:w="3168"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outlineLvl w:val="6"/>
              <w:rPr>
                <w:sz w:val="20"/>
                <w:szCs w:val="20"/>
                <w:lang w:eastAsia="en-US"/>
              </w:rPr>
            </w:pPr>
            <w:r w:rsidRPr="00453CBD">
              <w:rPr>
                <w:sz w:val="20"/>
                <w:szCs w:val="20"/>
                <w:lang w:eastAsia="en-US"/>
              </w:rPr>
              <w:t>Уменьшение прочих остатков  денежных средств  бюджета поселения</w:t>
            </w:r>
          </w:p>
        </w:tc>
        <w:tc>
          <w:tcPr>
            <w:tcW w:w="1215"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center"/>
              <w:outlineLvl w:val="5"/>
              <w:rPr>
                <w:sz w:val="20"/>
                <w:szCs w:val="20"/>
                <w:lang w:eastAsia="en-US"/>
              </w:rPr>
            </w:pPr>
          </w:p>
        </w:tc>
        <w:tc>
          <w:tcPr>
            <w:tcW w:w="2316" w:type="dxa"/>
            <w:gridSpan w:val="2"/>
            <w:tcBorders>
              <w:top w:val="single" w:sz="4" w:space="0" w:color="auto"/>
              <w:left w:val="single" w:sz="4" w:space="0" w:color="auto"/>
              <w:bottom w:val="single" w:sz="4" w:space="0" w:color="auto"/>
              <w:right w:val="single" w:sz="4" w:space="0" w:color="auto"/>
            </w:tcBorders>
            <w:noWrap/>
            <w:vAlign w:val="bottom"/>
            <w:hideMark/>
          </w:tcPr>
          <w:p w:rsidR="00453CBD" w:rsidRPr="00453CBD" w:rsidRDefault="00453CBD" w:rsidP="00453CBD">
            <w:pPr>
              <w:jc w:val="center"/>
              <w:outlineLvl w:val="5"/>
              <w:rPr>
                <w:bCs/>
                <w:sz w:val="20"/>
                <w:szCs w:val="20"/>
                <w:lang w:eastAsia="en-US"/>
              </w:rPr>
            </w:pPr>
            <w:r w:rsidRPr="00453CBD">
              <w:rPr>
                <w:sz w:val="20"/>
                <w:szCs w:val="20"/>
                <w:lang w:eastAsia="en-US"/>
              </w:rPr>
              <w:t>01 05 02 01 10 0000 610</w:t>
            </w: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53CBD" w:rsidRPr="00453CBD" w:rsidRDefault="00453CBD" w:rsidP="00453CBD">
            <w:pPr>
              <w:jc w:val="center"/>
              <w:rPr>
                <w:sz w:val="20"/>
                <w:szCs w:val="20"/>
                <w:lang w:eastAsia="en-US"/>
              </w:rPr>
            </w:pPr>
            <w:r w:rsidRPr="00453CBD">
              <w:rPr>
                <w:sz w:val="20"/>
                <w:szCs w:val="20"/>
                <w:lang w:eastAsia="en-US"/>
              </w:rPr>
              <w:t>13 817 644,01</w:t>
            </w:r>
          </w:p>
        </w:tc>
        <w:tc>
          <w:tcPr>
            <w:tcW w:w="171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rPr>
                <w:sz w:val="20"/>
                <w:szCs w:val="20"/>
                <w:lang w:eastAsia="en-US"/>
              </w:rPr>
            </w:pPr>
            <w:r w:rsidRPr="00453CBD">
              <w:rPr>
                <w:sz w:val="20"/>
                <w:szCs w:val="20"/>
                <w:lang w:eastAsia="en-US"/>
              </w:rPr>
              <w:t>11 665 033,25</w:t>
            </w:r>
          </w:p>
        </w:tc>
      </w:tr>
      <w:tr w:rsidR="00453CBD" w:rsidRPr="00453CBD" w:rsidTr="00F85766">
        <w:trPr>
          <w:trHeight w:val="221"/>
        </w:trPr>
        <w:tc>
          <w:tcPr>
            <w:tcW w:w="3168" w:type="dxa"/>
            <w:tcBorders>
              <w:top w:val="single" w:sz="4" w:space="0" w:color="auto"/>
              <w:left w:val="single" w:sz="4" w:space="0" w:color="auto"/>
              <w:bottom w:val="single" w:sz="4" w:space="0" w:color="auto"/>
              <w:right w:val="single" w:sz="4" w:space="0" w:color="auto"/>
            </w:tcBorders>
            <w:vAlign w:val="bottom"/>
            <w:hideMark/>
          </w:tcPr>
          <w:p w:rsidR="00453CBD" w:rsidRPr="00453CBD" w:rsidRDefault="00453CBD" w:rsidP="00453CBD">
            <w:pPr>
              <w:jc w:val="center"/>
              <w:rPr>
                <w:b/>
                <w:bCs/>
                <w:sz w:val="20"/>
                <w:szCs w:val="20"/>
                <w:lang w:eastAsia="en-US"/>
              </w:rPr>
            </w:pPr>
            <w:r w:rsidRPr="00453CBD">
              <w:rPr>
                <w:b/>
                <w:bCs/>
                <w:sz w:val="20"/>
                <w:szCs w:val="20"/>
                <w:lang w:eastAsia="en-US"/>
              </w:rPr>
              <w:t>ИТОГО:</w:t>
            </w:r>
          </w:p>
        </w:tc>
        <w:tc>
          <w:tcPr>
            <w:tcW w:w="1215"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center"/>
              <w:rPr>
                <w:b/>
                <w:bCs/>
                <w:sz w:val="20"/>
                <w:szCs w:val="20"/>
                <w:lang w:eastAsia="en-US"/>
              </w:rPr>
            </w:pPr>
          </w:p>
        </w:tc>
        <w:tc>
          <w:tcPr>
            <w:tcW w:w="2316" w:type="dxa"/>
            <w:gridSpan w:val="2"/>
            <w:tcBorders>
              <w:top w:val="single" w:sz="4" w:space="0" w:color="auto"/>
              <w:left w:val="single" w:sz="4" w:space="0" w:color="auto"/>
              <w:bottom w:val="single" w:sz="4" w:space="0" w:color="auto"/>
              <w:right w:val="single" w:sz="4" w:space="0" w:color="auto"/>
            </w:tcBorders>
            <w:noWrap/>
            <w:vAlign w:val="bottom"/>
          </w:tcPr>
          <w:p w:rsidR="00453CBD" w:rsidRPr="00453CBD" w:rsidRDefault="00453CBD" w:rsidP="00453CBD">
            <w:pPr>
              <w:jc w:val="center"/>
              <w:rPr>
                <w:b/>
                <w:bCs/>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453CBD" w:rsidRPr="00453CBD" w:rsidRDefault="00453CBD" w:rsidP="00453CBD">
            <w:pPr>
              <w:jc w:val="center"/>
              <w:rPr>
                <w:b/>
                <w:sz w:val="20"/>
                <w:szCs w:val="20"/>
                <w:lang w:eastAsia="en-US"/>
              </w:rPr>
            </w:pPr>
            <w:r w:rsidRPr="00453CBD">
              <w:rPr>
                <w:b/>
                <w:sz w:val="20"/>
                <w:szCs w:val="20"/>
                <w:lang w:eastAsia="en-US"/>
              </w:rPr>
              <w:t>447 800,00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center"/>
              <w:rPr>
                <w:b/>
                <w:sz w:val="20"/>
                <w:szCs w:val="20"/>
                <w:lang w:eastAsia="en-US"/>
              </w:rPr>
            </w:pPr>
            <w:r w:rsidRPr="00453CBD">
              <w:rPr>
                <w:b/>
                <w:sz w:val="20"/>
                <w:szCs w:val="20"/>
                <w:lang w:eastAsia="en-US"/>
              </w:rPr>
              <w:t>-1 412 646,61</w:t>
            </w:r>
          </w:p>
        </w:tc>
      </w:tr>
    </w:tbl>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right"/>
        <w:rPr>
          <w:sz w:val="20"/>
          <w:szCs w:val="20"/>
        </w:rPr>
      </w:pPr>
      <w:r w:rsidRPr="00453CBD">
        <w:rPr>
          <w:sz w:val="20"/>
          <w:szCs w:val="20"/>
        </w:rPr>
        <w:t>Приложение № 5</w:t>
      </w:r>
    </w:p>
    <w:p w:rsidR="00453CBD" w:rsidRPr="00453CBD" w:rsidRDefault="00453CBD" w:rsidP="00453CBD">
      <w:pPr>
        <w:jc w:val="right"/>
        <w:rPr>
          <w:bCs/>
          <w:sz w:val="20"/>
          <w:szCs w:val="20"/>
        </w:rPr>
      </w:pPr>
      <w:r w:rsidRPr="00453CBD">
        <w:rPr>
          <w:bCs/>
          <w:sz w:val="20"/>
          <w:szCs w:val="20"/>
        </w:rPr>
        <w:t>к проекту решения Совета Вертикосского сельского поселения</w:t>
      </w:r>
    </w:p>
    <w:p w:rsidR="00453CBD" w:rsidRPr="00453CBD" w:rsidRDefault="00453CBD" w:rsidP="00453CBD">
      <w:pPr>
        <w:jc w:val="right"/>
        <w:rPr>
          <w:bCs/>
          <w:sz w:val="20"/>
          <w:szCs w:val="20"/>
        </w:rPr>
      </w:pPr>
      <w:r w:rsidRPr="00453CBD">
        <w:rPr>
          <w:bCs/>
          <w:sz w:val="20"/>
          <w:szCs w:val="20"/>
        </w:rPr>
        <w:t>«Об исполнении бюджета муниципального образования</w:t>
      </w:r>
    </w:p>
    <w:p w:rsidR="00453CBD" w:rsidRPr="00453CBD" w:rsidRDefault="00453CBD" w:rsidP="00453CBD">
      <w:pPr>
        <w:jc w:val="right"/>
        <w:rPr>
          <w:bCs/>
          <w:sz w:val="20"/>
          <w:szCs w:val="20"/>
        </w:rPr>
      </w:pPr>
      <w:r w:rsidRPr="00453CBD">
        <w:rPr>
          <w:bCs/>
          <w:sz w:val="20"/>
          <w:szCs w:val="20"/>
        </w:rPr>
        <w:t xml:space="preserve"> «Вертикосское сельское поселение» за 2023 год </w:t>
      </w:r>
    </w:p>
    <w:p w:rsidR="00453CBD" w:rsidRPr="00453CBD" w:rsidRDefault="00453CBD" w:rsidP="00453CBD">
      <w:pPr>
        <w:ind w:right="-5"/>
      </w:pPr>
      <w:r w:rsidRPr="00453CBD">
        <w:tab/>
      </w:r>
      <w:r w:rsidRPr="00453CBD">
        <w:tab/>
      </w:r>
      <w:r w:rsidRPr="00453CBD">
        <w:tab/>
      </w:r>
      <w:r w:rsidRPr="00453CBD">
        <w:tab/>
      </w:r>
      <w:r w:rsidRPr="00453CBD">
        <w:tab/>
        <w:t xml:space="preserve">          </w:t>
      </w: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outlineLvl w:val="0"/>
        <w:rPr>
          <w:b/>
        </w:rPr>
      </w:pPr>
      <w:r w:rsidRPr="00453CBD">
        <w:rPr>
          <w:b/>
        </w:rPr>
        <w:t xml:space="preserve">Перечень объектов капитального ремонта </w:t>
      </w:r>
    </w:p>
    <w:p w:rsidR="00453CBD" w:rsidRPr="00453CBD" w:rsidRDefault="00453CBD" w:rsidP="00453CBD">
      <w:pPr>
        <w:tabs>
          <w:tab w:val="left" w:pos="2120"/>
        </w:tabs>
        <w:ind w:right="-5"/>
        <w:jc w:val="center"/>
        <w:rPr>
          <w:b/>
        </w:rPr>
      </w:pPr>
      <w:r w:rsidRPr="00453CBD">
        <w:rPr>
          <w:b/>
        </w:rPr>
        <w:t>муниципальной собственности муниципального образования «Вертикосского сельского поселения», финансируемого из бюджета поселения, на 2023 год</w:t>
      </w:r>
    </w:p>
    <w:p w:rsidR="00453CBD" w:rsidRPr="00453CBD" w:rsidRDefault="00453CBD" w:rsidP="00453CBD">
      <w:pPr>
        <w:jc w:val="right"/>
        <w:rPr>
          <w:bCs/>
        </w:rPr>
      </w:pPr>
      <w:r w:rsidRPr="00453CBD">
        <w:rPr>
          <w:bCs/>
        </w:rPr>
        <w:t>руб.</w:t>
      </w:r>
    </w:p>
    <w:tbl>
      <w:tblPr>
        <w:tblW w:w="104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823"/>
        <w:gridCol w:w="709"/>
        <w:gridCol w:w="1247"/>
        <w:gridCol w:w="621"/>
        <w:gridCol w:w="1276"/>
        <w:gridCol w:w="1276"/>
        <w:gridCol w:w="824"/>
      </w:tblGrid>
      <w:tr w:rsidR="00453CBD" w:rsidRPr="00453CBD" w:rsidTr="00F85766">
        <w:trPr>
          <w:trHeight w:val="726"/>
        </w:trPr>
        <w:tc>
          <w:tcPr>
            <w:tcW w:w="368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Наименование объектов, их местонахождение</w:t>
            </w:r>
          </w:p>
        </w:tc>
        <w:tc>
          <w:tcPr>
            <w:tcW w:w="823"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Год начала и окончания работ</w:t>
            </w:r>
          </w:p>
        </w:tc>
        <w:tc>
          <w:tcPr>
            <w:tcW w:w="70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КФСР</w:t>
            </w:r>
          </w:p>
        </w:tc>
        <w:tc>
          <w:tcPr>
            <w:tcW w:w="1247"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КЦСР</w:t>
            </w:r>
          </w:p>
        </w:tc>
        <w:tc>
          <w:tcPr>
            <w:tcW w:w="6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КВР</w:t>
            </w:r>
          </w:p>
        </w:tc>
        <w:tc>
          <w:tcPr>
            <w:tcW w:w="127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Лимит капитальных вложений</w:t>
            </w:r>
          </w:p>
        </w:tc>
        <w:tc>
          <w:tcPr>
            <w:tcW w:w="127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Исполнено</w:t>
            </w:r>
          </w:p>
        </w:tc>
        <w:tc>
          <w:tcPr>
            <w:tcW w:w="824"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процент исполнения</w:t>
            </w:r>
          </w:p>
        </w:tc>
      </w:tr>
      <w:tr w:rsidR="00453CBD" w:rsidRPr="00453CBD" w:rsidTr="00F85766">
        <w:trPr>
          <w:trHeight w:val="867"/>
        </w:trPr>
        <w:tc>
          <w:tcPr>
            <w:tcW w:w="368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tabs>
                <w:tab w:val="left" w:pos="2120"/>
              </w:tabs>
              <w:ind w:right="-5"/>
              <w:jc w:val="center"/>
              <w:rPr>
                <w:sz w:val="20"/>
                <w:szCs w:val="20"/>
              </w:rPr>
            </w:pPr>
            <w:r w:rsidRPr="00453CBD">
              <w:rPr>
                <w:sz w:val="20"/>
                <w:szCs w:val="20"/>
              </w:rPr>
              <w:t>Томская область, Каргасокский район, с.Вертикос,</w:t>
            </w:r>
            <w:r w:rsidRPr="00453CBD">
              <w:rPr>
                <w:rFonts w:ascii="Calibri" w:eastAsia="Calibri" w:hAnsi="Calibri"/>
                <w:sz w:val="22"/>
                <w:szCs w:val="22"/>
                <w:lang w:eastAsia="en-US"/>
              </w:rPr>
              <w:t xml:space="preserve"> </w:t>
            </w:r>
            <w:r w:rsidRPr="00453CBD">
              <w:rPr>
                <w:sz w:val="20"/>
                <w:szCs w:val="20"/>
              </w:rPr>
              <w:t>ул. Школьная, д.5 кв.2 (Выборочно - фундамент, стены, половые балки, полы, окна, кровля.)</w:t>
            </w:r>
          </w:p>
        </w:tc>
        <w:tc>
          <w:tcPr>
            <w:tcW w:w="823"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0501</w:t>
            </w:r>
          </w:p>
        </w:tc>
        <w:tc>
          <w:tcPr>
            <w:tcW w:w="1247"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center"/>
              <w:rPr>
                <w:sz w:val="20"/>
                <w:szCs w:val="20"/>
                <w:lang w:eastAsia="en-US"/>
              </w:rPr>
            </w:pPr>
            <w:r w:rsidRPr="00453CBD">
              <w:rPr>
                <w:sz w:val="20"/>
                <w:szCs w:val="20"/>
                <w:lang w:eastAsia="en-US"/>
              </w:rPr>
              <w:t>9900003902</w:t>
            </w:r>
          </w:p>
        </w:tc>
        <w:tc>
          <w:tcPr>
            <w:tcW w:w="621"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243</w:t>
            </w:r>
          </w:p>
        </w:tc>
        <w:tc>
          <w:tcPr>
            <w:tcW w:w="1276"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0,00</w:t>
            </w:r>
          </w:p>
        </w:tc>
        <w:tc>
          <w:tcPr>
            <w:tcW w:w="824"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w:t>
            </w:r>
          </w:p>
        </w:tc>
      </w:tr>
      <w:tr w:rsidR="00453CBD" w:rsidRPr="00453CBD" w:rsidTr="00F85766">
        <w:trPr>
          <w:trHeight w:val="161"/>
        </w:trPr>
        <w:tc>
          <w:tcPr>
            <w:tcW w:w="7088" w:type="dxa"/>
            <w:gridSpan w:val="5"/>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0,00</w:t>
            </w:r>
          </w:p>
        </w:tc>
        <w:tc>
          <w:tcPr>
            <w:tcW w:w="824"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tabs>
                <w:tab w:val="left" w:pos="2120"/>
              </w:tabs>
              <w:ind w:right="-5"/>
              <w:jc w:val="center"/>
              <w:rPr>
                <w:sz w:val="20"/>
                <w:szCs w:val="20"/>
                <w:lang w:eastAsia="en-US"/>
              </w:rPr>
            </w:pPr>
            <w:r w:rsidRPr="00453CBD">
              <w:rPr>
                <w:sz w:val="20"/>
                <w:szCs w:val="20"/>
                <w:lang w:eastAsia="en-US"/>
              </w:rPr>
              <w:t>-</w:t>
            </w:r>
          </w:p>
        </w:tc>
      </w:tr>
    </w:tbl>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tabs>
          <w:tab w:val="left" w:pos="2120"/>
        </w:tabs>
        <w:ind w:right="-5"/>
        <w:jc w:val="center"/>
        <w:rPr>
          <w:b/>
        </w:rPr>
      </w:pPr>
    </w:p>
    <w:p w:rsidR="00453CBD" w:rsidRPr="00453CBD" w:rsidRDefault="00453CBD" w:rsidP="00453CBD">
      <w:pPr>
        <w:jc w:val="right"/>
        <w:rPr>
          <w:sz w:val="20"/>
          <w:szCs w:val="20"/>
        </w:rPr>
      </w:pPr>
      <w:r w:rsidRPr="00453CBD">
        <w:rPr>
          <w:sz w:val="20"/>
          <w:szCs w:val="20"/>
        </w:rPr>
        <w:lastRenderedPageBreak/>
        <w:t>Приложение № 6</w:t>
      </w:r>
    </w:p>
    <w:p w:rsidR="00453CBD" w:rsidRPr="00453CBD" w:rsidRDefault="00453CBD" w:rsidP="00453CBD">
      <w:pPr>
        <w:jc w:val="right"/>
        <w:rPr>
          <w:bCs/>
          <w:sz w:val="20"/>
          <w:szCs w:val="20"/>
        </w:rPr>
      </w:pPr>
      <w:r w:rsidRPr="00453CBD">
        <w:rPr>
          <w:bCs/>
          <w:sz w:val="20"/>
          <w:szCs w:val="20"/>
        </w:rPr>
        <w:t>к проекту решения Совета Вертикосского сельского поселения</w:t>
      </w:r>
    </w:p>
    <w:p w:rsidR="00453CBD" w:rsidRPr="00453CBD" w:rsidRDefault="00453CBD" w:rsidP="00453CBD">
      <w:pPr>
        <w:jc w:val="right"/>
        <w:rPr>
          <w:bCs/>
          <w:sz w:val="20"/>
          <w:szCs w:val="20"/>
        </w:rPr>
      </w:pPr>
      <w:r w:rsidRPr="00453CBD">
        <w:rPr>
          <w:bCs/>
          <w:sz w:val="20"/>
          <w:szCs w:val="20"/>
        </w:rPr>
        <w:t>«Об исполнении бюджета муниципального образования</w:t>
      </w:r>
    </w:p>
    <w:p w:rsidR="00453CBD" w:rsidRPr="00453CBD" w:rsidRDefault="00453CBD" w:rsidP="00453CBD">
      <w:pPr>
        <w:jc w:val="right"/>
      </w:pPr>
      <w:r w:rsidRPr="00453CBD">
        <w:rPr>
          <w:bCs/>
          <w:sz w:val="20"/>
          <w:szCs w:val="20"/>
        </w:rPr>
        <w:t xml:space="preserve"> «Вертикосское сельское поселение» за 2023 год</w:t>
      </w: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center"/>
        <w:rPr>
          <w:rFonts w:eastAsia="Calibri"/>
          <w:b/>
          <w:szCs w:val="22"/>
          <w:lang w:eastAsia="en-US"/>
        </w:rPr>
      </w:pPr>
      <w:r w:rsidRPr="00453CBD">
        <w:rPr>
          <w:rFonts w:eastAsia="Calibri"/>
          <w:b/>
          <w:szCs w:val="22"/>
          <w:lang w:eastAsia="en-US"/>
        </w:rPr>
        <w:t>Отчет о финансировании из резервных фондов</w:t>
      </w:r>
    </w:p>
    <w:p w:rsidR="00453CBD" w:rsidRPr="00453CBD" w:rsidRDefault="00453CBD" w:rsidP="00453CBD">
      <w:pPr>
        <w:jc w:val="center"/>
        <w:rPr>
          <w:rFonts w:eastAsia="Calibri"/>
          <w:b/>
          <w:szCs w:val="22"/>
          <w:lang w:eastAsia="en-US"/>
        </w:rPr>
      </w:pPr>
      <w:r w:rsidRPr="00453CBD">
        <w:rPr>
          <w:rFonts w:eastAsia="Calibri"/>
          <w:b/>
          <w:szCs w:val="22"/>
          <w:lang w:eastAsia="en-US"/>
        </w:rPr>
        <w:t xml:space="preserve"> за 2023 года</w:t>
      </w:r>
    </w:p>
    <w:p w:rsidR="00453CBD" w:rsidRPr="00453CBD" w:rsidRDefault="00453CBD" w:rsidP="00453CBD">
      <w:pPr>
        <w:rPr>
          <w:rFonts w:eastAsia="Calibri"/>
          <w:b/>
          <w:szCs w:val="22"/>
          <w:lang w:eastAsia="en-US"/>
        </w:rPr>
      </w:pPr>
    </w:p>
    <w:p w:rsidR="00453CBD" w:rsidRPr="00453CBD" w:rsidRDefault="00453CBD" w:rsidP="00453CBD">
      <w:pPr>
        <w:jc w:val="center"/>
        <w:rPr>
          <w:rFonts w:eastAsia="Calibri"/>
          <w:b/>
          <w:szCs w:val="22"/>
          <w:lang w:eastAsia="en-US"/>
        </w:rPr>
      </w:pPr>
      <w:r w:rsidRPr="00453CBD">
        <w:rPr>
          <w:rFonts w:eastAsia="Calibri"/>
          <w:b/>
          <w:szCs w:val="22"/>
          <w:lang w:eastAsia="en-US"/>
        </w:rPr>
        <w:t>Резервный фонд</w:t>
      </w:r>
    </w:p>
    <w:p w:rsidR="00453CBD" w:rsidRPr="00453CBD" w:rsidRDefault="00453CBD" w:rsidP="00453CBD">
      <w:pPr>
        <w:jc w:val="center"/>
        <w:rPr>
          <w:rFonts w:eastAsia="Calibri"/>
          <w:b/>
          <w:szCs w:val="22"/>
          <w:lang w:eastAsia="en-US"/>
        </w:rPr>
      </w:pPr>
      <w:r w:rsidRPr="00453CBD">
        <w:rPr>
          <w:rFonts w:eastAsia="Calibri"/>
          <w:b/>
          <w:szCs w:val="22"/>
          <w:lang w:eastAsia="en-US"/>
        </w:rPr>
        <w:t>Администрации Вертикосского сельского поселения</w:t>
      </w:r>
    </w:p>
    <w:p w:rsidR="00453CBD" w:rsidRPr="00453CBD" w:rsidRDefault="00453CBD" w:rsidP="00453CBD">
      <w:pPr>
        <w:jc w:val="center"/>
        <w:rPr>
          <w:rFonts w:eastAsia="Calibri"/>
          <w:b/>
          <w:szCs w:val="22"/>
          <w:lang w:eastAsia="en-US"/>
        </w:rPr>
      </w:pPr>
      <w:r w:rsidRPr="00453CBD">
        <w:rPr>
          <w:rFonts w:eastAsia="Calibri"/>
          <w:b/>
          <w:szCs w:val="22"/>
          <w:lang w:eastAsia="en-US"/>
        </w:rPr>
        <w:t>по предупреждению, ликвидации чрезвычайных ситуаций</w:t>
      </w:r>
    </w:p>
    <w:p w:rsidR="00453CBD" w:rsidRPr="00453CBD" w:rsidRDefault="00453CBD" w:rsidP="00453CBD">
      <w:pPr>
        <w:jc w:val="center"/>
        <w:rPr>
          <w:rFonts w:eastAsia="Calibri"/>
          <w:b/>
          <w:szCs w:val="22"/>
          <w:lang w:eastAsia="en-US"/>
        </w:rPr>
      </w:pPr>
      <w:r w:rsidRPr="00453CBD">
        <w:rPr>
          <w:rFonts w:eastAsia="Calibri"/>
          <w:b/>
          <w:szCs w:val="22"/>
          <w:lang w:eastAsia="en-US"/>
        </w:rPr>
        <w:t>и последствий стихийных бедствий</w:t>
      </w:r>
    </w:p>
    <w:p w:rsidR="00453CBD" w:rsidRPr="00453CBD" w:rsidRDefault="00453CBD" w:rsidP="00453CBD">
      <w:pPr>
        <w:jc w:val="right"/>
        <w:rPr>
          <w:rFonts w:eastAsia="Calibri"/>
          <w:b/>
          <w:szCs w:val="22"/>
          <w:lang w:eastAsia="en-US"/>
        </w:rPr>
      </w:pPr>
      <w:r w:rsidRPr="00453CBD">
        <w:rPr>
          <w:rFonts w:eastAsia="Calibri"/>
          <w:b/>
          <w:szCs w:val="22"/>
          <w:lang w:eastAsia="en-US"/>
        </w:rPr>
        <w:t>Руб.</w:t>
      </w:r>
    </w:p>
    <w:tbl>
      <w:tblPr>
        <w:tblW w:w="99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2118"/>
        <w:gridCol w:w="2126"/>
        <w:gridCol w:w="2552"/>
      </w:tblGrid>
      <w:tr w:rsidR="00453CBD" w:rsidRPr="00453CBD" w:rsidTr="00F85766">
        <w:tc>
          <w:tcPr>
            <w:tcW w:w="315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both"/>
              <w:rPr>
                <w:b/>
                <w:sz w:val="18"/>
                <w:szCs w:val="18"/>
                <w:lang w:eastAsia="en-US"/>
              </w:rPr>
            </w:pPr>
            <w:r w:rsidRPr="00453CBD">
              <w:rPr>
                <w:b/>
                <w:sz w:val="18"/>
                <w:szCs w:val="18"/>
                <w:lang w:eastAsia="en-US"/>
              </w:rPr>
              <w:t>Распоряжение Главы (дата, номер)</w:t>
            </w:r>
          </w:p>
        </w:tc>
        <w:tc>
          <w:tcPr>
            <w:tcW w:w="2118" w:type="dxa"/>
            <w:tcBorders>
              <w:top w:val="single" w:sz="4" w:space="0" w:color="auto"/>
              <w:left w:val="single" w:sz="4" w:space="0" w:color="auto"/>
              <w:bottom w:val="single" w:sz="4" w:space="0" w:color="auto"/>
              <w:right w:val="single" w:sz="4" w:space="0" w:color="auto"/>
            </w:tcBorders>
            <w:vAlign w:val="center"/>
          </w:tcPr>
          <w:p w:rsidR="00453CBD" w:rsidRPr="00453CBD" w:rsidRDefault="00453CBD" w:rsidP="00453CBD">
            <w:pPr>
              <w:jc w:val="both"/>
              <w:rPr>
                <w:b/>
                <w:sz w:val="18"/>
                <w:szCs w:val="18"/>
                <w:lang w:eastAsia="en-US"/>
              </w:rPr>
            </w:pPr>
            <w:r w:rsidRPr="00453CBD">
              <w:rPr>
                <w:b/>
                <w:sz w:val="18"/>
                <w:szCs w:val="18"/>
                <w:lang w:eastAsia="en-US"/>
              </w:rPr>
              <w:t>Цель выделения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both"/>
              <w:rPr>
                <w:b/>
                <w:sz w:val="18"/>
                <w:szCs w:val="18"/>
                <w:lang w:eastAsia="en-US"/>
              </w:rPr>
            </w:pPr>
            <w:r w:rsidRPr="00453CBD">
              <w:rPr>
                <w:b/>
                <w:sz w:val="18"/>
                <w:szCs w:val="18"/>
                <w:lang w:eastAsia="en-US"/>
              </w:rPr>
              <w:t>Выделено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both"/>
              <w:rPr>
                <w:b/>
                <w:sz w:val="18"/>
                <w:szCs w:val="18"/>
                <w:lang w:eastAsia="en-US"/>
              </w:rPr>
            </w:pPr>
            <w:r w:rsidRPr="00453CBD">
              <w:rPr>
                <w:b/>
                <w:sz w:val="18"/>
                <w:szCs w:val="18"/>
                <w:lang w:eastAsia="en-US"/>
              </w:rPr>
              <w:t>Израсходовано (руб.)</w:t>
            </w:r>
          </w:p>
        </w:tc>
      </w:tr>
      <w:tr w:rsidR="00453CBD" w:rsidRPr="00453CBD" w:rsidTr="00F85766">
        <w:tc>
          <w:tcPr>
            <w:tcW w:w="3156"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1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vAlign w:val="bottom"/>
          </w:tcPr>
          <w:p w:rsidR="00453CBD" w:rsidRPr="00453CBD" w:rsidRDefault="00453CBD" w:rsidP="00453CBD">
            <w:pPr>
              <w:jc w:val="both"/>
              <w:rPr>
                <w:b/>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sz w:val="18"/>
                <w:szCs w:val="18"/>
                <w:lang w:eastAsia="en-US"/>
              </w:rPr>
            </w:pPr>
          </w:p>
        </w:tc>
      </w:tr>
      <w:tr w:rsidR="00453CBD" w:rsidRPr="00453CBD" w:rsidTr="00F85766">
        <w:tc>
          <w:tcPr>
            <w:tcW w:w="315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b/>
                <w:sz w:val="18"/>
                <w:szCs w:val="18"/>
                <w:lang w:eastAsia="en-US"/>
              </w:rPr>
            </w:pPr>
            <w:r w:rsidRPr="00453CBD">
              <w:rPr>
                <w:b/>
                <w:sz w:val="18"/>
                <w:szCs w:val="18"/>
                <w:lang w:eastAsia="en-US"/>
              </w:rPr>
              <w:t>Итого</w:t>
            </w:r>
          </w:p>
        </w:tc>
        <w:tc>
          <w:tcPr>
            <w:tcW w:w="211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vAlign w:val="bottom"/>
          </w:tcPr>
          <w:p w:rsidR="00453CBD" w:rsidRPr="00453CBD" w:rsidRDefault="00453CBD" w:rsidP="00453CBD">
            <w:pPr>
              <w:jc w:val="both"/>
              <w:rPr>
                <w:b/>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sz w:val="18"/>
                <w:szCs w:val="18"/>
                <w:lang w:eastAsia="en-US"/>
              </w:rPr>
            </w:pPr>
          </w:p>
        </w:tc>
      </w:tr>
      <w:tr w:rsidR="00453CBD" w:rsidRPr="00453CBD" w:rsidTr="00F85766">
        <w:trPr>
          <w:trHeight w:val="102"/>
        </w:trPr>
        <w:tc>
          <w:tcPr>
            <w:tcW w:w="315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b/>
                <w:sz w:val="18"/>
                <w:szCs w:val="18"/>
                <w:lang w:eastAsia="en-US"/>
              </w:rPr>
            </w:pPr>
            <w:r w:rsidRPr="00453CBD">
              <w:rPr>
                <w:b/>
                <w:sz w:val="18"/>
                <w:szCs w:val="18"/>
                <w:lang w:eastAsia="en-US"/>
              </w:rPr>
              <w:t>Остаток на 31.12.2023 г.</w:t>
            </w:r>
          </w:p>
        </w:tc>
        <w:tc>
          <w:tcPr>
            <w:tcW w:w="211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r w:rsidRPr="00453CBD">
              <w:rPr>
                <w:b/>
                <w:sz w:val="18"/>
                <w:szCs w:val="18"/>
                <w:lang w:eastAsia="en-US"/>
              </w:rPr>
              <w:t>52000,00</w:t>
            </w:r>
          </w:p>
        </w:tc>
        <w:tc>
          <w:tcPr>
            <w:tcW w:w="2552"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r w:rsidRPr="00453CBD">
              <w:rPr>
                <w:b/>
                <w:sz w:val="18"/>
                <w:szCs w:val="18"/>
                <w:lang w:eastAsia="en-US"/>
              </w:rPr>
              <w:t>00,00</w:t>
            </w:r>
          </w:p>
        </w:tc>
      </w:tr>
    </w:tbl>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r w:rsidRPr="00453CBD">
        <w:rPr>
          <w:rFonts w:eastAsia="Calibri"/>
          <w:szCs w:val="22"/>
          <w:lang w:eastAsia="en-US"/>
        </w:rPr>
        <w:t>Плановый размер резервных фондов в 2023 г. – 52000,00 руб.</w:t>
      </w:r>
    </w:p>
    <w:p w:rsidR="00453CBD" w:rsidRPr="00453CBD" w:rsidRDefault="00453CBD" w:rsidP="00453CBD">
      <w:pPr>
        <w:jc w:val="center"/>
        <w:rPr>
          <w:rFonts w:eastAsia="Calibri"/>
          <w:szCs w:val="22"/>
          <w:lang w:eastAsia="en-US"/>
        </w:rPr>
      </w:pPr>
      <w:r w:rsidRPr="00453CBD">
        <w:rPr>
          <w:rFonts w:eastAsia="Calibri"/>
          <w:szCs w:val="22"/>
          <w:lang w:eastAsia="en-US"/>
        </w:rPr>
        <w:t>Всего выделено из резервных фондов за 2023 года –0,00 руб.</w:t>
      </w:r>
    </w:p>
    <w:p w:rsidR="00453CBD" w:rsidRPr="00453CBD" w:rsidRDefault="00453CBD" w:rsidP="00453CBD">
      <w:pPr>
        <w:jc w:val="center"/>
        <w:rPr>
          <w:rFonts w:eastAsia="Calibri"/>
          <w:szCs w:val="22"/>
          <w:lang w:eastAsia="en-US"/>
        </w:rPr>
      </w:pPr>
      <w:r w:rsidRPr="00453CBD">
        <w:rPr>
          <w:rFonts w:eastAsia="Calibri"/>
          <w:szCs w:val="22"/>
          <w:lang w:eastAsia="en-US"/>
        </w:rPr>
        <w:t>Нераспределенный остаток средств резервных фондов – 52000,00 руб.</w:t>
      </w:r>
    </w:p>
    <w:p w:rsidR="00453CBD" w:rsidRPr="00453CBD" w:rsidRDefault="00453CBD" w:rsidP="00453CBD">
      <w:pPr>
        <w:jc w:val="center"/>
        <w:rPr>
          <w:rFonts w:eastAsia="Calibri"/>
          <w:szCs w:val="22"/>
          <w:lang w:eastAsia="en-US"/>
        </w:rPr>
      </w:pPr>
      <w:r w:rsidRPr="00453CBD">
        <w:rPr>
          <w:rFonts w:eastAsia="Calibri"/>
          <w:szCs w:val="22"/>
          <w:lang w:eastAsia="en-US"/>
        </w:rPr>
        <w:t>Из выделенных средств резервных фондов израсходовано –  0,00 руб.</w:t>
      </w:r>
    </w:p>
    <w:p w:rsidR="00453CBD" w:rsidRPr="00453CBD" w:rsidRDefault="00453CBD" w:rsidP="00453CBD">
      <w:pPr>
        <w:rPr>
          <w:rFonts w:eastAsia="Calibri"/>
          <w:b/>
        </w:rPr>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rPr>
          <w:sz w:val="20"/>
          <w:szCs w:val="20"/>
        </w:rPr>
      </w:pPr>
      <w:r w:rsidRPr="00453CBD">
        <w:rPr>
          <w:sz w:val="20"/>
          <w:szCs w:val="20"/>
        </w:rPr>
        <w:t>Приложение № 7</w:t>
      </w:r>
    </w:p>
    <w:p w:rsidR="00453CBD" w:rsidRPr="00453CBD" w:rsidRDefault="00453CBD" w:rsidP="00453CBD">
      <w:pPr>
        <w:jc w:val="right"/>
        <w:rPr>
          <w:bCs/>
          <w:sz w:val="20"/>
          <w:szCs w:val="20"/>
        </w:rPr>
      </w:pPr>
      <w:r w:rsidRPr="00453CBD">
        <w:rPr>
          <w:bCs/>
          <w:sz w:val="20"/>
          <w:szCs w:val="20"/>
        </w:rPr>
        <w:t>к проекту решения Совета Вертикосского сельского поселения</w:t>
      </w:r>
    </w:p>
    <w:p w:rsidR="00453CBD" w:rsidRPr="00453CBD" w:rsidRDefault="00453CBD" w:rsidP="00453CBD">
      <w:pPr>
        <w:jc w:val="right"/>
        <w:rPr>
          <w:bCs/>
          <w:sz w:val="20"/>
          <w:szCs w:val="20"/>
        </w:rPr>
      </w:pPr>
      <w:r w:rsidRPr="00453CBD">
        <w:rPr>
          <w:bCs/>
          <w:sz w:val="20"/>
          <w:szCs w:val="20"/>
        </w:rPr>
        <w:t>«Об исполнении бюджета муниципального образования</w:t>
      </w:r>
    </w:p>
    <w:p w:rsidR="00453CBD" w:rsidRPr="00453CBD" w:rsidRDefault="00453CBD" w:rsidP="00453CBD">
      <w:pPr>
        <w:jc w:val="right"/>
        <w:rPr>
          <w:bCs/>
          <w:sz w:val="20"/>
          <w:szCs w:val="20"/>
        </w:rPr>
      </w:pPr>
      <w:r w:rsidRPr="00453CBD">
        <w:rPr>
          <w:bCs/>
          <w:sz w:val="20"/>
          <w:szCs w:val="20"/>
        </w:rPr>
        <w:t xml:space="preserve"> «Вертикосское сельское поселение» за 2023 год</w:t>
      </w:r>
    </w:p>
    <w:p w:rsidR="00453CBD" w:rsidRPr="00453CBD" w:rsidRDefault="00453CBD" w:rsidP="00453CBD">
      <w:pPr>
        <w:jc w:val="right"/>
      </w:pPr>
    </w:p>
    <w:p w:rsidR="00453CBD" w:rsidRPr="00453CBD" w:rsidRDefault="00453CBD" w:rsidP="00453CBD">
      <w:pPr>
        <w:jc w:val="center"/>
        <w:rPr>
          <w:b/>
        </w:rPr>
      </w:pPr>
      <w:r w:rsidRPr="00453CBD">
        <w:rPr>
          <w:b/>
        </w:rPr>
        <w:t>Отчет о расходовании средств бюджета муниципального образования «Вертикосское сельское поселение» на реализацию муниципальных программ Администрации Каргасокского района в 2023 году</w:t>
      </w:r>
    </w:p>
    <w:p w:rsidR="00453CBD" w:rsidRPr="00453CBD" w:rsidRDefault="00453CBD" w:rsidP="00453CBD">
      <w:pPr>
        <w:jc w:val="right"/>
      </w:pPr>
      <w:r w:rsidRPr="00453CBD">
        <w:t>руб.</w:t>
      </w:r>
    </w:p>
    <w:tbl>
      <w:tblPr>
        <w:tblW w:w="10655" w:type="dxa"/>
        <w:tblLook w:val="04A0" w:firstRow="1" w:lastRow="0" w:firstColumn="1" w:lastColumn="0" w:noHBand="0" w:noVBand="1"/>
      </w:tblPr>
      <w:tblGrid>
        <w:gridCol w:w="3823"/>
        <w:gridCol w:w="708"/>
        <w:gridCol w:w="712"/>
        <w:gridCol w:w="1134"/>
        <w:gridCol w:w="557"/>
        <w:gridCol w:w="1313"/>
        <w:gridCol w:w="1278"/>
        <w:gridCol w:w="1130"/>
      </w:tblGrid>
      <w:tr w:rsidR="00453CBD" w:rsidRPr="00453CBD" w:rsidTr="00F85766">
        <w:trPr>
          <w:trHeight w:val="65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Наименование кода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КВСР</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КФСР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КЦСР</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КВР</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Ассигнования 2023 год</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Расход по ЛС</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453CBD" w:rsidRPr="00453CBD" w:rsidRDefault="00453CBD" w:rsidP="00453CBD">
            <w:pPr>
              <w:rPr>
                <w:b/>
                <w:bCs/>
                <w:sz w:val="17"/>
                <w:szCs w:val="17"/>
              </w:rPr>
            </w:pPr>
            <w:r w:rsidRPr="00453CBD">
              <w:rPr>
                <w:b/>
                <w:bCs/>
                <w:sz w:val="17"/>
                <w:szCs w:val="17"/>
              </w:rPr>
              <w:t>% исполнения</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453CBD" w:rsidRPr="00453CBD" w:rsidRDefault="00453CBD" w:rsidP="00453CBD">
            <w:pPr>
              <w:rPr>
                <w:b/>
                <w:bCs/>
                <w:sz w:val="17"/>
                <w:szCs w:val="17"/>
              </w:rPr>
            </w:pPr>
            <w:r w:rsidRPr="00453CBD">
              <w:rPr>
                <w:b/>
                <w:bCs/>
                <w:sz w:val="17"/>
                <w:szCs w:val="17"/>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 </w:t>
            </w:r>
          </w:p>
        </w:tc>
        <w:tc>
          <w:tcPr>
            <w:tcW w:w="712"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 </w:t>
            </w:r>
          </w:p>
        </w:tc>
        <w:tc>
          <w:tcPr>
            <w:tcW w:w="557"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2 605 813,00</w:t>
            </w:r>
          </w:p>
        </w:tc>
        <w:tc>
          <w:tcPr>
            <w:tcW w:w="1278"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2 565 618,00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98,46</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7"/>
                <w:szCs w:val="17"/>
              </w:rPr>
            </w:pPr>
            <w:r w:rsidRPr="00453CBD">
              <w:rPr>
                <w:b/>
                <w:bCs/>
                <w:sz w:val="17"/>
                <w:szCs w:val="17"/>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0200</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100,00</w:t>
            </w:r>
          </w:p>
        </w:tc>
      </w:tr>
      <w:tr w:rsidR="00453CBD" w:rsidRPr="00453CBD" w:rsidTr="00F85766">
        <w:trPr>
          <w:trHeight w:val="107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7"/>
                <w:szCs w:val="17"/>
              </w:rPr>
            </w:pPr>
            <w:r w:rsidRPr="00453CBD">
              <w:rPr>
                <w:b/>
                <w:bCs/>
                <w:sz w:val="17"/>
                <w:szCs w:val="17"/>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0203</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0700000000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7"/>
                <w:szCs w:val="17"/>
              </w:rPr>
            </w:pPr>
            <w:r w:rsidRPr="00453CBD">
              <w:rPr>
                <w:b/>
                <w:bCs/>
                <w:sz w:val="17"/>
                <w:szCs w:val="17"/>
              </w:rPr>
              <w:t>100,00</w:t>
            </w:r>
          </w:p>
        </w:tc>
      </w:tr>
      <w:tr w:rsidR="00453CBD" w:rsidRPr="00453CBD" w:rsidTr="00F85766">
        <w:trPr>
          <w:trHeight w:val="107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7"/>
                <w:szCs w:val="17"/>
              </w:rPr>
            </w:pPr>
            <w:r w:rsidRPr="00453CBD">
              <w:rPr>
                <w:b/>
                <w:bCs/>
                <w:sz w:val="17"/>
                <w:szCs w:val="17"/>
              </w:rPr>
              <w:t>Подпрограмма "Повышение эффективности управления муниципальными финансами, достижение сбалансированности бюджетов сельских поселений "</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0203</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0720000000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7"/>
                <w:szCs w:val="17"/>
              </w:rPr>
            </w:pPr>
            <w:r w:rsidRPr="00453CBD">
              <w:rPr>
                <w:b/>
                <w:bCs/>
                <w:sz w:val="17"/>
                <w:szCs w:val="17"/>
              </w:rPr>
              <w:t>100,00</w:t>
            </w:r>
          </w:p>
        </w:tc>
      </w:tr>
      <w:tr w:rsidR="00453CBD" w:rsidRPr="00453CBD" w:rsidTr="00F85766">
        <w:trPr>
          <w:trHeight w:val="172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b/>
                <w:bCs/>
                <w:sz w:val="17"/>
                <w:szCs w:val="17"/>
              </w:rPr>
            </w:pPr>
            <w:r w:rsidRPr="00453CBD">
              <w:rPr>
                <w:b/>
                <w:bCs/>
                <w:sz w:val="17"/>
                <w:szCs w:val="17"/>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0203</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0728100000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b/>
                <w:bCs/>
                <w:sz w:val="17"/>
                <w:szCs w:val="17"/>
              </w:rPr>
            </w:pPr>
            <w:r w:rsidRPr="00453CBD">
              <w:rPr>
                <w:b/>
                <w:bCs/>
                <w:sz w:val="17"/>
                <w:szCs w:val="17"/>
              </w:rPr>
              <w:t>100,00</w:t>
            </w:r>
          </w:p>
        </w:tc>
      </w:tr>
      <w:tr w:rsidR="00453CBD" w:rsidRPr="00453CBD" w:rsidTr="00F85766">
        <w:trPr>
          <w:trHeight w:val="107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3"/>
              <w:rPr>
                <w:b/>
                <w:bCs/>
                <w:sz w:val="17"/>
                <w:szCs w:val="17"/>
              </w:rPr>
            </w:pPr>
            <w:r w:rsidRPr="00453CBD">
              <w:rPr>
                <w:b/>
                <w:bCs/>
                <w:sz w:val="17"/>
                <w:szCs w:val="17"/>
              </w:rPr>
              <w:lastRenderedPageBreak/>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0203</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0728151180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215 800,00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215 800,00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3"/>
              <w:rPr>
                <w:b/>
                <w:bCs/>
                <w:sz w:val="17"/>
                <w:szCs w:val="17"/>
              </w:rPr>
            </w:pPr>
            <w:r w:rsidRPr="00453CBD">
              <w:rPr>
                <w:b/>
                <w:bCs/>
                <w:sz w:val="17"/>
                <w:szCs w:val="17"/>
              </w:rPr>
              <w:t>100,00</w:t>
            </w:r>
          </w:p>
        </w:tc>
      </w:tr>
      <w:tr w:rsidR="00453CBD" w:rsidRPr="00453CBD" w:rsidTr="00F85766">
        <w:trPr>
          <w:trHeight w:val="4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0203</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0728151180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121</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bookmarkStart w:id="3" w:name="RANGE!F19"/>
            <w:r w:rsidRPr="00453CBD">
              <w:rPr>
                <w:sz w:val="17"/>
                <w:szCs w:val="17"/>
              </w:rPr>
              <w:t>165 744,96</w:t>
            </w:r>
            <w:bookmarkEnd w:id="3"/>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165 744,96</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100,00</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0203</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0728151180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129</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50 055,04</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50 055,04</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100,00</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7"/>
                <w:szCs w:val="17"/>
              </w:rPr>
            </w:pPr>
            <w:r w:rsidRPr="00453CBD">
              <w:rPr>
                <w:b/>
                <w:bCs/>
                <w:sz w:val="17"/>
                <w:szCs w:val="17"/>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0400</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100,00</w:t>
            </w:r>
          </w:p>
        </w:tc>
      </w:tr>
      <w:tr w:rsidR="00453CBD" w:rsidRPr="00453CBD" w:rsidTr="00F85766">
        <w:trPr>
          <w:trHeight w:val="107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7"/>
                <w:szCs w:val="17"/>
              </w:rPr>
            </w:pPr>
            <w:r w:rsidRPr="00453CBD">
              <w:rPr>
                <w:b/>
                <w:bCs/>
                <w:sz w:val="17"/>
                <w:szCs w:val="17"/>
              </w:rPr>
              <w:t>Муниципальная программа "Создание условий для устойчивого экономического развития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0412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0700000000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7"/>
                <w:szCs w:val="17"/>
              </w:rPr>
            </w:pPr>
            <w:r w:rsidRPr="00453CBD">
              <w:rPr>
                <w:b/>
                <w:bCs/>
                <w:sz w:val="17"/>
                <w:szCs w:val="17"/>
              </w:rPr>
              <w:t>100,00</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7"/>
                <w:szCs w:val="17"/>
              </w:rPr>
            </w:pPr>
            <w:r w:rsidRPr="00453CBD">
              <w:rPr>
                <w:b/>
                <w:bCs/>
                <w:sz w:val="17"/>
                <w:szCs w:val="17"/>
              </w:rPr>
              <w:t>Подпрограмма "Эффективное управление муниципальным имуществом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0412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0730000000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7"/>
                <w:szCs w:val="17"/>
              </w:rPr>
            </w:pPr>
            <w:r w:rsidRPr="00453CBD">
              <w:rPr>
                <w:b/>
                <w:bCs/>
                <w:sz w:val="17"/>
                <w:szCs w:val="17"/>
              </w:rPr>
              <w:t>100,00</w:t>
            </w:r>
          </w:p>
        </w:tc>
      </w:tr>
      <w:tr w:rsidR="00453CBD" w:rsidRPr="00453CBD" w:rsidTr="00F85766">
        <w:trPr>
          <w:trHeight w:val="6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b/>
                <w:bCs/>
                <w:sz w:val="17"/>
                <w:szCs w:val="17"/>
              </w:rPr>
            </w:pPr>
            <w:r w:rsidRPr="00453CBD">
              <w:rPr>
                <w:b/>
                <w:bCs/>
                <w:sz w:val="17"/>
                <w:szCs w:val="17"/>
              </w:rPr>
              <w:t xml:space="preserve">Основное </w:t>
            </w:r>
            <w:proofErr w:type="spellStart"/>
            <w:r w:rsidRPr="00453CBD">
              <w:rPr>
                <w:b/>
                <w:bCs/>
                <w:sz w:val="17"/>
                <w:szCs w:val="17"/>
              </w:rPr>
              <w:t>мероприятие"Проведение</w:t>
            </w:r>
            <w:proofErr w:type="spellEnd"/>
            <w:r w:rsidRPr="00453CBD">
              <w:rPr>
                <w:b/>
                <w:bCs/>
                <w:sz w:val="17"/>
                <w:szCs w:val="17"/>
              </w:rPr>
              <w:t xml:space="preserve"> местоположения границ и исправление реестровых ошибок»</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0412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0738300000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b/>
                <w:bCs/>
                <w:sz w:val="17"/>
                <w:szCs w:val="17"/>
              </w:rPr>
            </w:pPr>
            <w:r w:rsidRPr="00453CBD">
              <w:rPr>
                <w:b/>
                <w:bCs/>
                <w:sz w:val="17"/>
                <w:szCs w:val="17"/>
              </w:rPr>
              <w:t>100,00</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3"/>
              <w:rPr>
                <w:b/>
                <w:bCs/>
                <w:sz w:val="17"/>
                <w:szCs w:val="17"/>
              </w:rPr>
            </w:pPr>
            <w:r w:rsidRPr="00453CBD">
              <w:rPr>
                <w:b/>
                <w:bCs/>
                <w:sz w:val="17"/>
                <w:szCs w:val="17"/>
              </w:rPr>
              <w:t>Субсидия на подготовку проектов изменений в генеральные планы, правила землепользования и застройки на 2023 год</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0412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0738340610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3"/>
              <w:rPr>
                <w:b/>
                <w:bCs/>
                <w:sz w:val="17"/>
                <w:szCs w:val="17"/>
              </w:rPr>
            </w:pPr>
            <w:r w:rsidRPr="00453CBD">
              <w:rPr>
                <w:b/>
                <w:bCs/>
                <w:sz w:val="17"/>
                <w:szCs w:val="17"/>
              </w:rPr>
              <w:t>100,00</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0412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0738340610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244</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800 000,00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800 000,00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100,00</w:t>
            </w:r>
          </w:p>
        </w:tc>
      </w:tr>
      <w:tr w:rsidR="00453CBD" w:rsidRPr="00453CBD" w:rsidTr="00F85766">
        <w:trPr>
          <w:trHeight w:val="4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7"/>
                <w:szCs w:val="17"/>
              </w:rPr>
            </w:pPr>
            <w:r w:rsidRPr="00453CBD">
              <w:rPr>
                <w:b/>
                <w:bCs/>
                <w:sz w:val="17"/>
                <w:szCs w:val="17"/>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0500</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100,00</w:t>
            </w:r>
          </w:p>
        </w:tc>
      </w:tr>
      <w:tr w:rsidR="00453CBD" w:rsidRPr="00453CBD" w:rsidTr="00F85766">
        <w:trPr>
          <w:trHeight w:val="6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7"/>
                <w:szCs w:val="17"/>
              </w:rPr>
            </w:pPr>
            <w:r w:rsidRPr="00453CBD">
              <w:rPr>
                <w:b/>
                <w:bCs/>
                <w:sz w:val="17"/>
                <w:szCs w:val="17"/>
              </w:rPr>
              <w:t>Муниципальная программа "Развитие коммунальной инфраструктуры Каргасокского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0502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0600000000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7"/>
                <w:szCs w:val="17"/>
              </w:rPr>
            </w:pPr>
            <w:r w:rsidRPr="00453CBD">
              <w:rPr>
                <w:b/>
                <w:bCs/>
                <w:sz w:val="17"/>
                <w:szCs w:val="17"/>
              </w:rPr>
              <w:t>100,00</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7"/>
                <w:szCs w:val="17"/>
              </w:rPr>
            </w:pPr>
            <w:r w:rsidRPr="00453CBD">
              <w:rPr>
                <w:b/>
                <w:bCs/>
                <w:sz w:val="17"/>
                <w:szCs w:val="17"/>
              </w:rPr>
              <w:t>Подпрограмма "Чистая вода"</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0502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0640000000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7"/>
                <w:szCs w:val="17"/>
              </w:rPr>
            </w:pPr>
            <w:r w:rsidRPr="00453CBD">
              <w:rPr>
                <w:b/>
                <w:bCs/>
                <w:sz w:val="17"/>
                <w:szCs w:val="17"/>
              </w:rPr>
              <w:t>100,00</w:t>
            </w:r>
          </w:p>
        </w:tc>
      </w:tr>
      <w:tr w:rsidR="00453CBD" w:rsidRPr="00453CBD" w:rsidTr="00F85766">
        <w:trPr>
          <w:trHeight w:val="4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b/>
                <w:bCs/>
                <w:sz w:val="17"/>
                <w:szCs w:val="17"/>
              </w:rPr>
            </w:pPr>
            <w:r w:rsidRPr="00453CBD">
              <w:rPr>
                <w:b/>
                <w:bCs/>
                <w:sz w:val="17"/>
                <w:szCs w:val="17"/>
              </w:rPr>
              <w:t>Основное мероприятие "Развитие систем водоснабжения"</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0502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0648000000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b/>
                <w:bCs/>
                <w:sz w:val="17"/>
                <w:szCs w:val="17"/>
              </w:rPr>
            </w:pPr>
            <w:r w:rsidRPr="00453CBD">
              <w:rPr>
                <w:b/>
                <w:bCs/>
                <w:sz w:val="17"/>
                <w:szCs w:val="17"/>
              </w:rPr>
              <w:t>100,00</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0502</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0648000000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247</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127 000,00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127 000,00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100,00</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7"/>
                <w:szCs w:val="17"/>
              </w:rPr>
            </w:pPr>
            <w:r w:rsidRPr="00453CBD">
              <w:rPr>
                <w:b/>
                <w:bCs/>
                <w:sz w:val="17"/>
                <w:szCs w:val="17"/>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0800</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1 280 946,00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96,93</w:t>
            </w:r>
          </w:p>
        </w:tc>
      </w:tr>
      <w:tr w:rsidR="00453CBD" w:rsidRPr="00453CBD" w:rsidTr="00F85766">
        <w:trPr>
          <w:trHeight w:val="6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7"/>
                <w:szCs w:val="17"/>
              </w:rPr>
            </w:pPr>
            <w:r w:rsidRPr="00453CBD">
              <w:rPr>
                <w:b/>
                <w:bCs/>
                <w:sz w:val="17"/>
                <w:szCs w:val="17"/>
              </w:rPr>
              <w:t>Муниципальная программа "Развитие культуры и туризма в муниципальном образовании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0200000000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1 280 946,00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7"/>
                <w:szCs w:val="17"/>
              </w:rPr>
            </w:pPr>
            <w:r w:rsidRPr="00453CBD">
              <w:rPr>
                <w:b/>
                <w:bCs/>
                <w:sz w:val="17"/>
                <w:szCs w:val="17"/>
              </w:rPr>
              <w:t>96,93</w:t>
            </w:r>
          </w:p>
        </w:tc>
      </w:tr>
      <w:tr w:rsidR="00453CBD" w:rsidRPr="00453CBD" w:rsidTr="00F85766">
        <w:trPr>
          <w:trHeight w:val="4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7"/>
                <w:szCs w:val="17"/>
              </w:rPr>
            </w:pPr>
            <w:r w:rsidRPr="00453CBD">
              <w:rPr>
                <w:b/>
                <w:bCs/>
                <w:sz w:val="17"/>
                <w:szCs w:val="17"/>
              </w:rPr>
              <w:t>Подпрограмма "Развитие культуры в Каргасокском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0210000000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1 280 946,00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7"/>
                <w:szCs w:val="17"/>
              </w:rPr>
            </w:pPr>
            <w:r w:rsidRPr="00453CBD">
              <w:rPr>
                <w:b/>
                <w:bCs/>
                <w:sz w:val="17"/>
                <w:szCs w:val="17"/>
              </w:rPr>
              <w:t>96,93</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b/>
                <w:bCs/>
                <w:sz w:val="17"/>
                <w:szCs w:val="17"/>
              </w:rPr>
            </w:pPr>
            <w:r w:rsidRPr="00453CBD">
              <w:rPr>
                <w:b/>
                <w:bCs/>
                <w:sz w:val="17"/>
                <w:szCs w:val="17"/>
              </w:rPr>
              <w:t>Основное мероприятие "Совершенствование системы оплаты труда специалистов учреждений культуры Каргасокского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0218100000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1 280 946,00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1 241 559,01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b/>
                <w:bCs/>
                <w:sz w:val="17"/>
                <w:szCs w:val="17"/>
              </w:rPr>
            </w:pPr>
            <w:r w:rsidRPr="00453CBD">
              <w:rPr>
                <w:b/>
                <w:bCs/>
                <w:sz w:val="17"/>
                <w:szCs w:val="17"/>
              </w:rPr>
              <w:t>96,93</w:t>
            </w:r>
          </w:p>
        </w:tc>
      </w:tr>
      <w:tr w:rsidR="00453CBD" w:rsidRPr="00453CBD" w:rsidTr="00F85766">
        <w:trPr>
          <w:trHeight w:val="150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3"/>
              <w:rPr>
                <w:b/>
                <w:bCs/>
                <w:sz w:val="17"/>
                <w:szCs w:val="17"/>
              </w:rPr>
            </w:pPr>
            <w:r w:rsidRPr="00453CBD">
              <w:rPr>
                <w:b/>
                <w:bCs/>
                <w:sz w:val="17"/>
                <w:szCs w:val="17"/>
              </w:rPr>
              <w:t>Достижение целевых показателей по плану мероприятий ("дорожная карта")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0218140650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1 222 200,00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1 222 200,00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3"/>
              <w:rPr>
                <w:b/>
                <w:bCs/>
                <w:sz w:val="17"/>
                <w:szCs w:val="17"/>
              </w:rPr>
            </w:pPr>
            <w:r w:rsidRPr="00453CBD">
              <w:rPr>
                <w:b/>
                <w:bCs/>
                <w:sz w:val="17"/>
                <w:szCs w:val="17"/>
              </w:rPr>
              <w:t>100,00</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0218140650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111</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938 709,69</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938 709,69</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100,00</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0218140650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119</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283 490,31</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283 490,31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100,00</w:t>
            </w:r>
          </w:p>
        </w:tc>
      </w:tr>
      <w:tr w:rsidR="00453CBD" w:rsidRPr="00453CBD" w:rsidTr="00F85766">
        <w:trPr>
          <w:trHeight w:val="107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3"/>
              <w:rPr>
                <w:b/>
                <w:bCs/>
                <w:sz w:val="17"/>
                <w:szCs w:val="17"/>
              </w:rPr>
            </w:pPr>
            <w:r w:rsidRPr="00453CBD">
              <w:rPr>
                <w:b/>
                <w:bCs/>
                <w:sz w:val="17"/>
                <w:szCs w:val="17"/>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0218140660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58 746,00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19 359,01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3"/>
              <w:rPr>
                <w:b/>
                <w:bCs/>
                <w:sz w:val="17"/>
                <w:szCs w:val="17"/>
              </w:rPr>
            </w:pPr>
            <w:r w:rsidRPr="00453CBD">
              <w:rPr>
                <w:b/>
                <w:bCs/>
                <w:sz w:val="17"/>
                <w:szCs w:val="17"/>
              </w:rPr>
              <w:t>32,95</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lastRenderedPageBreak/>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0218140660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111</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45 116,00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14 868,61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32,96</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0801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0218140660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119</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13 630,00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4 490,40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32,94</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rPr>
                <w:b/>
                <w:bCs/>
                <w:sz w:val="17"/>
                <w:szCs w:val="17"/>
              </w:rPr>
            </w:pPr>
            <w:r w:rsidRPr="00453CBD">
              <w:rPr>
                <w:b/>
                <w:bCs/>
                <w:sz w:val="17"/>
                <w:szCs w:val="17"/>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1100</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182 067,00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99,56</w:t>
            </w:r>
          </w:p>
        </w:tc>
      </w:tr>
      <w:tr w:rsidR="00453CBD" w:rsidRPr="00453CBD" w:rsidTr="00F85766">
        <w:trPr>
          <w:trHeight w:val="107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0"/>
              <w:rPr>
                <w:b/>
                <w:bCs/>
                <w:sz w:val="17"/>
                <w:szCs w:val="17"/>
              </w:rPr>
            </w:pPr>
            <w:r w:rsidRPr="00453CBD">
              <w:rPr>
                <w:b/>
                <w:bCs/>
                <w:sz w:val="17"/>
                <w:szCs w:val="17"/>
              </w:rPr>
              <w:t>Муниципальная программа "Развитие молодёжной политики, физической культуры и спорта на территории муниципального образования "Каргасокский район"</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1101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0500000000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182 067,00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b/>
                <w:bCs/>
                <w:sz w:val="17"/>
                <w:szCs w:val="17"/>
              </w:rPr>
            </w:pPr>
            <w:r w:rsidRPr="00453CBD">
              <w:rPr>
                <w:b/>
                <w:bCs/>
                <w:sz w:val="17"/>
                <w:szCs w:val="17"/>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b/>
                <w:bCs/>
                <w:sz w:val="17"/>
                <w:szCs w:val="17"/>
              </w:rPr>
            </w:pPr>
            <w:r w:rsidRPr="00453CBD">
              <w:rPr>
                <w:b/>
                <w:bCs/>
                <w:sz w:val="17"/>
                <w:szCs w:val="17"/>
              </w:rPr>
              <w:t>99,56</w:t>
            </w:r>
          </w:p>
        </w:tc>
      </w:tr>
      <w:tr w:rsidR="00453CBD" w:rsidRPr="00453CBD" w:rsidTr="00F85766">
        <w:trPr>
          <w:trHeight w:val="4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1"/>
              <w:rPr>
                <w:b/>
                <w:bCs/>
                <w:sz w:val="17"/>
                <w:szCs w:val="17"/>
              </w:rPr>
            </w:pPr>
            <w:r w:rsidRPr="00453CBD">
              <w:rPr>
                <w:b/>
                <w:bCs/>
                <w:sz w:val="17"/>
                <w:szCs w:val="17"/>
              </w:rPr>
              <w:t>Подпрограмма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1101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0510000000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182 067,00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1"/>
              <w:rPr>
                <w:b/>
                <w:bCs/>
                <w:sz w:val="17"/>
                <w:szCs w:val="17"/>
              </w:rPr>
            </w:pPr>
            <w:r w:rsidRPr="00453CBD">
              <w:rPr>
                <w:b/>
                <w:bCs/>
                <w:sz w:val="17"/>
                <w:szCs w:val="17"/>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1"/>
              <w:rPr>
                <w:b/>
                <w:bCs/>
                <w:sz w:val="17"/>
                <w:szCs w:val="17"/>
              </w:rPr>
            </w:pPr>
            <w:r w:rsidRPr="00453CBD">
              <w:rPr>
                <w:b/>
                <w:bCs/>
                <w:sz w:val="17"/>
                <w:szCs w:val="17"/>
              </w:rPr>
              <w:t>99,56</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2"/>
              <w:rPr>
                <w:b/>
                <w:bCs/>
                <w:sz w:val="17"/>
                <w:szCs w:val="17"/>
              </w:rPr>
            </w:pPr>
            <w:r w:rsidRPr="00453CBD">
              <w:rPr>
                <w:b/>
                <w:bCs/>
                <w:sz w:val="17"/>
                <w:szCs w:val="17"/>
              </w:rPr>
              <w:t>Основное мероприятие "Создание благоприятных условий для увеличения охвата населения физической культурой и спортом"</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1101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0518000000</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182 067,00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2"/>
              <w:rPr>
                <w:b/>
                <w:bCs/>
                <w:sz w:val="17"/>
                <w:szCs w:val="17"/>
              </w:rPr>
            </w:pPr>
            <w:r w:rsidRPr="00453CBD">
              <w:rPr>
                <w:b/>
                <w:bCs/>
                <w:sz w:val="17"/>
                <w:szCs w:val="17"/>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2"/>
              <w:rPr>
                <w:b/>
                <w:bCs/>
                <w:sz w:val="17"/>
                <w:szCs w:val="17"/>
              </w:rPr>
            </w:pPr>
            <w:r w:rsidRPr="00453CBD">
              <w:rPr>
                <w:b/>
                <w:bCs/>
                <w:sz w:val="17"/>
                <w:szCs w:val="17"/>
              </w:rPr>
              <w:t>99,56</w:t>
            </w:r>
          </w:p>
        </w:tc>
      </w:tr>
      <w:tr w:rsidR="00453CBD" w:rsidRPr="00453CBD" w:rsidTr="00F85766">
        <w:trPr>
          <w:trHeight w:val="6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3"/>
              <w:rPr>
                <w:b/>
                <w:bCs/>
                <w:sz w:val="17"/>
                <w:szCs w:val="17"/>
              </w:rPr>
            </w:pPr>
            <w:r w:rsidRPr="00453CBD">
              <w:rPr>
                <w:b/>
                <w:bCs/>
                <w:sz w:val="17"/>
                <w:szCs w:val="17"/>
              </w:rPr>
              <w:t>Обеспечение условий для развития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1101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051P540008</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 </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182 067,00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3"/>
              <w:rPr>
                <w:b/>
                <w:bCs/>
                <w:sz w:val="17"/>
                <w:szCs w:val="17"/>
              </w:rPr>
            </w:pPr>
            <w:r w:rsidRPr="00453CBD">
              <w:rPr>
                <w:b/>
                <w:bCs/>
                <w:sz w:val="17"/>
                <w:szCs w:val="17"/>
              </w:rPr>
              <w:t>181 258,99</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3"/>
              <w:rPr>
                <w:b/>
                <w:bCs/>
                <w:sz w:val="17"/>
                <w:szCs w:val="17"/>
              </w:rPr>
            </w:pPr>
            <w:r w:rsidRPr="00453CBD">
              <w:rPr>
                <w:b/>
                <w:bCs/>
                <w:sz w:val="17"/>
                <w:szCs w:val="17"/>
              </w:rPr>
              <w:t>99,56</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051P540008</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111</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132 916,40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132 303,38</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99,54</w:t>
            </w:r>
          </w:p>
        </w:tc>
      </w:tr>
      <w:tr w:rsidR="00453CBD" w:rsidRPr="00453CBD" w:rsidTr="00F85766">
        <w:trPr>
          <w:trHeight w:val="86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051P540008</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119</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40 150,60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39 955,61</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99,51</w:t>
            </w:r>
          </w:p>
        </w:tc>
      </w:tr>
      <w:tr w:rsidR="00453CBD" w:rsidRPr="00453CBD" w:rsidTr="00F85766">
        <w:trPr>
          <w:trHeight w:val="2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outlineLvl w:val="6"/>
              <w:rPr>
                <w:sz w:val="17"/>
                <w:szCs w:val="17"/>
              </w:rPr>
            </w:pPr>
            <w:r w:rsidRPr="00453CBD">
              <w:rPr>
                <w:sz w:val="17"/>
                <w:szCs w:val="17"/>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901</w:t>
            </w:r>
          </w:p>
        </w:tc>
        <w:tc>
          <w:tcPr>
            <w:tcW w:w="712"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1101</w:t>
            </w:r>
          </w:p>
        </w:tc>
        <w:tc>
          <w:tcPr>
            <w:tcW w:w="1134"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051P540008</w:t>
            </w:r>
          </w:p>
        </w:tc>
        <w:tc>
          <w:tcPr>
            <w:tcW w:w="557"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244</w:t>
            </w:r>
          </w:p>
        </w:tc>
        <w:tc>
          <w:tcPr>
            <w:tcW w:w="1313"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9 000,00</w:t>
            </w:r>
          </w:p>
        </w:tc>
        <w:tc>
          <w:tcPr>
            <w:tcW w:w="1278"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6"/>
              <w:rPr>
                <w:sz w:val="17"/>
                <w:szCs w:val="17"/>
              </w:rPr>
            </w:pPr>
            <w:r w:rsidRPr="00453CBD">
              <w:rPr>
                <w:sz w:val="17"/>
                <w:szCs w:val="17"/>
              </w:rPr>
              <w:t>9 000,00</w:t>
            </w:r>
          </w:p>
        </w:tc>
        <w:tc>
          <w:tcPr>
            <w:tcW w:w="1130"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6"/>
              <w:rPr>
                <w:sz w:val="17"/>
                <w:szCs w:val="17"/>
              </w:rPr>
            </w:pPr>
            <w:r w:rsidRPr="00453CBD">
              <w:rPr>
                <w:sz w:val="17"/>
                <w:szCs w:val="17"/>
              </w:rPr>
              <w:t>100,00</w:t>
            </w:r>
          </w:p>
        </w:tc>
      </w:tr>
    </w:tbl>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jc w:val="right"/>
      </w:pPr>
    </w:p>
    <w:p w:rsidR="00453CBD" w:rsidRPr="00453CBD" w:rsidRDefault="00453CBD" w:rsidP="00453CBD">
      <w:pPr>
        <w:tabs>
          <w:tab w:val="center" w:pos="4677"/>
          <w:tab w:val="right" w:pos="9355"/>
        </w:tabs>
        <w:jc w:val="center"/>
        <w:rPr>
          <w:b/>
        </w:rPr>
      </w:pPr>
      <w:r w:rsidRPr="00453CBD">
        <w:rPr>
          <w:b/>
        </w:rPr>
        <w:lastRenderedPageBreak/>
        <w:t>ПОЯСНИТЕЛЬНАЯ ЗАПИСКА</w:t>
      </w:r>
    </w:p>
    <w:p w:rsidR="00453CBD" w:rsidRPr="00453CBD" w:rsidRDefault="00453CBD" w:rsidP="00453CBD">
      <w:pPr>
        <w:tabs>
          <w:tab w:val="center" w:pos="4677"/>
          <w:tab w:val="right" w:pos="9355"/>
        </w:tabs>
        <w:jc w:val="center"/>
        <w:rPr>
          <w:b/>
        </w:rPr>
      </w:pPr>
    </w:p>
    <w:p w:rsidR="00453CBD" w:rsidRPr="00453CBD" w:rsidRDefault="00453CBD" w:rsidP="00453CBD">
      <w:pPr>
        <w:keepNext/>
        <w:autoSpaceDE w:val="0"/>
        <w:autoSpaceDN w:val="0"/>
        <w:adjustRightInd w:val="0"/>
        <w:jc w:val="center"/>
        <w:rPr>
          <w:rFonts w:cs="Arial"/>
          <w:b/>
          <w:bCs/>
        </w:rPr>
      </w:pPr>
      <w:r w:rsidRPr="00453CBD">
        <w:rPr>
          <w:rFonts w:cs="Arial"/>
          <w:b/>
          <w:bCs/>
        </w:rPr>
        <w:t>к отчету об исполнении бюджета муниципального образования «Вертикосское сельское поселение» за 2023 год</w:t>
      </w:r>
    </w:p>
    <w:p w:rsidR="00453CBD" w:rsidRPr="00453CBD" w:rsidRDefault="00453CBD" w:rsidP="00453CBD">
      <w:pPr>
        <w:ind w:firstLine="567"/>
        <w:jc w:val="both"/>
      </w:pPr>
      <w:r w:rsidRPr="00453CBD">
        <w:t>В состав консолидированного бюджета муниципального образования «Вертикосское сельское поселение» входят:</w:t>
      </w:r>
    </w:p>
    <w:p w:rsidR="00453CBD" w:rsidRPr="00453CBD" w:rsidRDefault="00453CBD" w:rsidP="00453CBD">
      <w:pPr>
        <w:jc w:val="both"/>
      </w:pPr>
      <w:r w:rsidRPr="00453CBD">
        <w:t>- Бюджет муниципального казенного учреждения Администрации Вертикосского сельского поселения;</w:t>
      </w:r>
    </w:p>
    <w:p w:rsidR="00453CBD" w:rsidRPr="00453CBD" w:rsidRDefault="00453CBD" w:rsidP="00453CBD">
      <w:pPr>
        <w:jc w:val="both"/>
      </w:pPr>
      <w:r w:rsidRPr="00453CBD">
        <w:t>- Бюджет муниципального казенного учреждения культуры «Вертикосский досуговый центр».</w:t>
      </w:r>
    </w:p>
    <w:p w:rsidR="00453CBD" w:rsidRPr="00453CBD" w:rsidRDefault="00453CBD" w:rsidP="00453CBD">
      <w:pPr>
        <w:jc w:val="both"/>
      </w:pPr>
    </w:p>
    <w:p w:rsidR="00453CBD" w:rsidRPr="00453CBD" w:rsidRDefault="00453CBD" w:rsidP="00453CBD">
      <w:pPr>
        <w:ind w:firstLine="567"/>
        <w:jc w:val="both"/>
      </w:pPr>
      <w:r w:rsidRPr="00453CBD">
        <w:t>МКУ Администрация Всп действует на основании Устава Муниципального образования «Вертикосское сельское поселение».</w:t>
      </w:r>
    </w:p>
    <w:p w:rsidR="00453CBD" w:rsidRPr="00453CBD" w:rsidRDefault="00453CBD" w:rsidP="00453CBD">
      <w:pPr>
        <w:jc w:val="both"/>
      </w:pPr>
      <w:r w:rsidRPr="00453CBD">
        <w:t>Юридический адрес: 636753, Томская область, Каргасокский район, с. Вертикос, ул. Молодёжная, 1. ИНН 7006006442 КПП 700601001</w:t>
      </w:r>
    </w:p>
    <w:p w:rsidR="00453CBD" w:rsidRPr="00453CBD" w:rsidRDefault="00453CBD" w:rsidP="00453CBD">
      <w:pPr>
        <w:ind w:firstLine="567"/>
        <w:jc w:val="both"/>
      </w:pPr>
      <w:r w:rsidRPr="00453CBD">
        <w:t>Штатная численность, утвержденная постановлением администрации Вертикосского сельского поселения «Об утверждении штатного расписания на 2023 год» составляет: 11 ставок, 11 человек. С учетом сокращения штатной численности с 01.03.2023 года (-2 ставки сторожа, -0,5 ставки водителя и -0,2 ставки уборщицы) среднегодовая фактическая численность составила 7,46.</w:t>
      </w:r>
    </w:p>
    <w:p w:rsidR="00453CBD" w:rsidRPr="00453CBD" w:rsidRDefault="00453CBD" w:rsidP="00453CBD">
      <w:pPr>
        <w:jc w:val="both"/>
      </w:pPr>
      <w:r w:rsidRPr="00453CBD">
        <w:t>Инспектора воинского учета (за счет средств федерального бюджета) - 0,4 ставки, фактическая численность на 01.01.2024 года 1 человек по внутреннему совместительству (работу осуществляет специалист 1 категории - специалист по организационным и кадровым вопросам Филатова Е.А.).</w:t>
      </w:r>
    </w:p>
    <w:p w:rsidR="00453CBD" w:rsidRPr="00453CBD" w:rsidRDefault="00453CBD" w:rsidP="00453CBD">
      <w:pPr>
        <w:jc w:val="both"/>
      </w:pPr>
      <w:r w:rsidRPr="00453CBD">
        <w:t>Инструктор по физической культуре (областные средства)- фактическая штатная численность 0,3 1 человек по внешнему совместительству- Алексеенко Н. Д.</w:t>
      </w:r>
    </w:p>
    <w:p w:rsidR="00453CBD" w:rsidRPr="00453CBD" w:rsidRDefault="00453CBD" w:rsidP="00453CBD">
      <w:pPr>
        <w:jc w:val="both"/>
      </w:pPr>
      <w:r w:rsidRPr="00453CBD">
        <w:t>Главой Вертикосского сельского поселения на основании решения Совета Вертикосского сельского поселения от 04.08.2020 года № 104 «Об избрании Главы Вертикосского сельского поселения» на должность Главы муниципального образования «Вертикосское сельское поселение» избран Кинцель Артур Сергеевич, вступил в должность с 07.08.2020 года. Решением Совета Вертикосского сельского поселения от 05.05.2023 г. № 27 «</w:t>
      </w:r>
      <w:r w:rsidRPr="00453CBD">
        <w:rPr>
          <w:bCs/>
        </w:rPr>
        <w:t>О досрочном прекращении полномочий Главы Вертикосского сельского поселения Кинцель Артур Сергеевич» исполняющим обязанности Главы поселения назначена Войнолович Надежда Андреевна.</w:t>
      </w:r>
    </w:p>
    <w:p w:rsidR="00453CBD" w:rsidRPr="00453CBD" w:rsidRDefault="00453CBD" w:rsidP="00453CBD">
      <w:pPr>
        <w:jc w:val="both"/>
      </w:pPr>
      <w:r w:rsidRPr="00453CBD">
        <w:t>Главный бухгалтер: Гардер Наталья Петровна, вступила в должность с 26.10.2020 г.</w:t>
      </w:r>
    </w:p>
    <w:p w:rsidR="00453CBD" w:rsidRPr="00453CBD" w:rsidRDefault="00453CBD" w:rsidP="00453CBD">
      <w:pPr>
        <w:jc w:val="both"/>
      </w:pPr>
      <w:r w:rsidRPr="00453CBD">
        <w:t>Муниципальное казенное учреждение Администрация Вертикосского сельского поселения осуществляет деятельность органов местного самоуправления поселковых и сельских населенных пунктов согласно ФЗ № 131 от 16.10.2003 года «Об общих принципах организации местного самоуправления в РФ».</w:t>
      </w:r>
    </w:p>
    <w:p w:rsidR="00453CBD" w:rsidRPr="00453CBD" w:rsidRDefault="00453CBD" w:rsidP="00453CBD">
      <w:pPr>
        <w:jc w:val="both"/>
      </w:pPr>
    </w:p>
    <w:p w:rsidR="00453CBD" w:rsidRPr="00453CBD" w:rsidRDefault="00453CBD" w:rsidP="00453CBD">
      <w:pPr>
        <w:ind w:firstLine="567"/>
        <w:jc w:val="both"/>
      </w:pPr>
      <w:r w:rsidRPr="00453CBD">
        <w:t>Муниципальное казенное учреждение культуры «Вертикосский досуговый центр»</w:t>
      </w:r>
    </w:p>
    <w:p w:rsidR="00453CBD" w:rsidRPr="00453CBD" w:rsidRDefault="00453CBD" w:rsidP="00453CBD">
      <w:pPr>
        <w:jc w:val="both"/>
      </w:pPr>
      <w:r w:rsidRPr="00453CBD">
        <w:t>Юридический адрес: 636753, Томская область, Каргасокский район, с. Вертикос, ул. Молодёжная, 1. ИНН 7006007291 КПП 700601001</w:t>
      </w:r>
    </w:p>
    <w:p w:rsidR="00453CBD" w:rsidRPr="00453CBD" w:rsidRDefault="00453CBD" w:rsidP="00453CBD">
      <w:pPr>
        <w:ind w:firstLine="567"/>
        <w:jc w:val="both"/>
      </w:pPr>
      <w:r w:rsidRPr="00453CBD">
        <w:t>Штатная численность, составляет 4,5 ставок, фактическая численность работников по состоянию на 01.01.2024 года составляет 4,5 ставок 5 человек.</w:t>
      </w:r>
    </w:p>
    <w:p w:rsidR="00453CBD" w:rsidRPr="00453CBD" w:rsidRDefault="00453CBD" w:rsidP="00453CBD">
      <w:pPr>
        <w:jc w:val="both"/>
      </w:pPr>
      <w:r w:rsidRPr="00453CBD">
        <w:t>27 декабря 2016 года Трифонова Надежда Геннадьевна назначена на должность директора муниципального казенного учреждения культуры «Вертикосский досуговый центр» распоряжением МКУ Администрации Всп от 21.12.2016 года № 33-к.</w:t>
      </w:r>
    </w:p>
    <w:p w:rsidR="00453CBD" w:rsidRPr="00453CBD" w:rsidRDefault="00453CBD" w:rsidP="00453CBD">
      <w:pPr>
        <w:ind w:firstLine="567"/>
        <w:jc w:val="both"/>
      </w:pPr>
      <w:r w:rsidRPr="00453CBD">
        <w:t>Учреждение является самостоятельным юридическим лицом, имеет свою печать и лицевой счет. Бухгалтерский учет осуществляет МКУ Администрация Вертикосского сельского поселения на основании договора о ведении бюджетного учета Муниципального казенного учреждения культуры «Вертикосский досуговый центр» от 01.02.2014г., от 19.09.2014г., от 27.12.2016 г., 01.01.2018г., 14.10.2019г., 07.08.2020г., 01.07.2023 г.</w:t>
      </w:r>
    </w:p>
    <w:p w:rsidR="00453CBD" w:rsidRPr="00453CBD" w:rsidRDefault="00453CBD" w:rsidP="00453CBD">
      <w:pPr>
        <w:jc w:val="both"/>
        <w:rPr>
          <w:b/>
        </w:rPr>
      </w:pPr>
    </w:p>
    <w:p w:rsidR="00453CBD" w:rsidRPr="00453CBD" w:rsidRDefault="00453CBD" w:rsidP="00453CBD">
      <w:pPr>
        <w:jc w:val="center"/>
        <w:rPr>
          <w:b/>
        </w:rPr>
      </w:pPr>
    </w:p>
    <w:p w:rsidR="00453CBD" w:rsidRPr="00453CBD" w:rsidRDefault="00453CBD" w:rsidP="00453CBD">
      <w:pPr>
        <w:jc w:val="center"/>
        <w:rPr>
          <w:b/>
        </w:rPr>
      </w:pPr>
    </w:p>
    <w:p w:rsidR="00453CBD" w:rsidRPr="00453CBD" w:rsidRDefault="00453CBD" w:rsidP="00453CBD">
      <w:pPr>
        <w:jc w:val="center"/>
        <w:rPr>
          <w:b/>
        </w:rPr>
      </w:pPr>
      <w:r w:rsidRPr="00453CBD">
        <w:rPr>
          <w:b/>
        </w:rPr>
        <w:lastRenderedPageBreak/>
        <w:t>ДОХОДНАЯ ЧАСТЬ БЮДЖЕТА</w:t>
      </w:r>
    </w:p>
    <w:p w:rsidR="00453CBD" w:rsidRPr="00453CBD" w:rsidRDefault="00453CBD" w:rsidP="00453CBD">
      <w:pPr>
        <w:jc w:val="center"/>
      </w:pPr>
    </w:p>
    <w:p w:rsidR="00453CBD" w:rsidRPr="00453CBD" w:rsidRDefault="00453CBD" w:rsidP="00453CBD">
      <w:pPr>
        <w:jc w:val="both"/>
      </w:pPr>
      <w:r w:rsidRPr="00453CBD">
        <w:tab/>
        <w:t>ДОХОДЫ бюджета поселения на 2023 год утверждены решением Совета Вертикосского сельского поселения от 29.12.2022 г. № 18 «О бюджете муниципального образования «Вертикосское сельское поселение» на 2023 год и на плановый период 2024 и 2025 годов» в течении года в бюджет поселения пять раз вносились изменения, с учетом всех изменений и дополнения доходная часть составила 13 369 844,</w:t>
      </w:r>
      <w:proofErr w:type="gramStart"/>
      <w:r w:rsidRPr="00453CBD">
        <w:t>01  рублей</w:t>
      </w:r>
      <w:proofErr w:type="gramEnd"/>
      <w:r w:rsidRPr="00453CBD">
        <w:t>, фактическое исполнение составило 13 077 679,86 рублей или 97,81 % исполнение.</w:t>
      </w:r>
    </w:p>
    <w:p w:rsidR="00453CBD" w:rsidRPr="00453CBD" w:rsidRDefault="00453CBD" w:rsidP="00453CBD">
      <w:pPr>
        <w:jc w:val="both"/>
      </w:pPr>
    </w:p>
    <w:tbl>
      <w:tblPr>
        <w:tblW w:w="10291" w:type="dxa"/>
        <w:tblInd w:w="-431" w:type="dxa"/>
        <w:tblLook w:val="04A0" w:firstRow="1" w:lastRow="0" w:firstColumn="1" w:lastColumn="0" w:noHBand="0" w:noVBand="1"/>
      </w:tblPr>
      <w:tblGrid>
        <w:gridCol w:w="3119"/>
        <w:gridCol w:w="1463"/>
        <w:gridCol w:w="1425"/>
        <w:gridCol w:w="1364"/>
        <w:gridCol w:w="2920"/>
      </w:tblGrid>
      <w:tr w:rsidR="00453CBD" w:rsidRPr="00453CBD" w:rsidTr="00F85766">
        <w:trPr>
          <w:trHeight w:val="20"/>
        </w:trPr>
        <w:tc>
          <w:tcPr>
            <w:tcW w:w="311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b/>
                <w:bCs/>
                <w:sz w:val="18"/>
                <w:szCs w:val="18"/>
                <w:lang w:eastAsia="en-US"/>
              </w:rPr>
            </w:pPr>
            <w:r w:rsidRPr="00453CBD">
              <w:rPr>
                <w:b/>
                <w:bCs/>
                <w:sz w:val="18"/>
                <w:szCs w:val="18"/>
                <w:lang w:eastAsia="en-US"/>
              </w:rPr>
              <w:t>Наименование показателя</w:t>
            </w:r>
          </w:p>
        </w:tc>
        <w:tc>
          <w:tcPr>
            <w:tcW w:w="1463" w:type="dxa"/>
            <w:tcBorders>
              <w:top w:val="single" w:sz="4" w:space="0" w:color="auto"/>
              <w:left w:val="nil"/>
              <w:bottom w:val="single" w:sz="4" w:space="0" w:color="auto"/>
              <w:right w:val="single" w:sz="4" w:space="0" w:color="auto"/>
            </w:tcBorders>
            <w:hideMark/>
          </w:tcPr>
          <w:p w:rsidR="00453CBD" w:rsidRPr="00453CBD" w:rsidRDefault="00453CBD" w:rsidP="00453CBD">
            <w:pPr>
              <w:jc w:val="both"/>
              <w:rPr>
                <w:b/>
                <w:bCs/>
                <w:sz w:val="18"/>
                <w:szCs w:val="18"/>
                <w:lang w:eastAsia="en-US"/>
              </w:rPr>
            </w:pPr>
            <w:r w:rsidRPr="00453CBD">
              <w:rPr>
                <w:b/>
                <w:bCs/>
                <w:sz w:val="18"/>
                <w:szCs w:val="18"/>
                <w:lang w:eastAsia="en-US"/>
              </w:rPr>
              <w:t>первоначально утвержденный план на 2023 год</w:t>
            </w:r>
          </w:p>
        </w:tc>
        <w:tc>
          <w:tcPr>
            <w:tcW w:w="1425" w:type="dxa"/>
            <w:tcBorders>
              <w:top w:val="single" w:sz="4" w:space="0" w:color="auto"/>
              <w:left w:val="nil"/>
              <w:bottom w:val="single" w:sz="4" w:space="0" w:color="auto"/>
              <w:right w:val="single" w:sz="4" w:space="0" w:color="auto"/>
            </w:tcBorders>
            <w:hideMark/>
          </w:tcPr>
          <w:p w:rsidR="00453CBD" w:rsidRPr="00453CBD" w:rsidRDefault="00453CBD" w:rsidP="00453CBD">
            <w:pPr>
              <w:jc w:val="both"/>
              <w:rPr>
                <w:b/>
                <w:bCs/>
                <w:sz w:val="18"/>
                <w:szCs w:val="18"/>
                <w:lang w:eastAsia="en-US"/>
              </w:rPr>
            </w:pPr>
            <w:r w:rsidRPr="00453CBD">
              <w:rPr>
                <w:b/>
                <w:bCs/>
                <w:sz w:val="18"/>
                <w:szCs w:val="18"/>
                <w:lang w:eastAsia="en-US"/>
              </w:rPr>
              <w:t>План на 2023 год утвержденный  с учетом изменений</w:t>
            </w:r>
          </w:p>
        </w:tc>
        <w:tc>
          <w:tcPr>
            <w:tcW w:w="1364" w:type="dxa"/>
            <w:tcBorders>
              <w:top w:val="single" w:sz="4" w:space="0" w:color="auto"/>
              <w:left w:val="nil"/>
              <w:bottom w:val="single" w:sz="4" w:space="0" w:color="auto"/>
              <w:right w:val="single" w:sz="4" w:space="0" w:color="auto"/>
            </w:tcBorders>
            <w:hideMark/>
          </w:tcPr>
          <w:p w:rsidR="00453CBD" w:rsidRPr="00453CBD" w:rsidRDefault="00453CBD" w:rsidP="00453CBD">
            <w:pPr>
              <w:jc w:val="both"/>
              <w:rPr>
                <w:b/>
                <w:bCs/>
                <w:sz w:val="18"/>
                <w:szCs w:val="18"/>
                <w:lang w:eastAsia="en-US"/>
              </w:rPr>
            </w:pPr>
            <w:r w:rsidRPr="00453CBD">
              <w:rPr>
                <w:b/>
                <w:bCs/>
                <w:sz w:val="18"/>
                <w:szCs w:val="18"/>
                <w:lang w:eastAsia="en-US"/>
              </w:rPr>
              <w:t>отклонения</w:t>
            </w:r>
          </w:p>
        </w:tc>
        <w:tc>
          <w:tcPr>
            <w:tcW w:w="2920" w:type="dxa"/>
            <w:tcBorders>
              <w:top w:val="single" w:sz="4" w:space="0" w:color="auto"/>
              <w:left w:val="nil"/>
              <w:bottom w:val="single" w:sz="4" w:space="0" w:color="auto"/>
              <w:right w:val="single" w:sz="4" w:space="0" w:color="auto"/>
            </w:tcBorders>
            <w:noWrap/>
            <w:hideMark/>
          </w:tcPr>
          <w:p w:rsidR="00453CBD" w:rsidRPr="00453CBD" w:rsidRDefault="00453CBD" w:rsidP="00453CBD">
            <w:pPr>
              <w:jc w:val="both"/>
              <w:rPr>
                <w:b/>
                <w:bCs/>
                <w:sz w:val="18"/>
                <w:szCs w:val="18"/>
                <w:lang w:eastAsia="en-US"/>
              </w:rPr>
            </w:pPr>
            <w:r w:rsidRPr="00453CBD">
              <w:rPr>
                <w:b/>
                <w:bCs/>
                <w:sz w:val="18"/>
                <w:szCs w:val="18"/>
                <w:lang w:eastAsia="en-US"/>
              </w:rPr>
              <w:t>причины</w:t>
            </w: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Налог на доходы физических лиц</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2 860 000,00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3 800 000,00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-940 000,00</w:t>
            </w:r>
          </w:p>
        </w:tc>
        <w:tc>
          <w:tcPr>
            <w:tcW w:w="2920" w:type="dxa"/>
            <w:tcBorders>
              <w:top w:val="nil"/>
              <w:left w:val="nil"/>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индексация  оплаты труда работникам Вертикосской ПП АЛПУМГ на 4,0%, увеличение МРОТ с 01.01.2023, индексация окладов работников казенных и бюджетных организаций с 01.10.2023 г.</w:t>
            </w: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Акцизы по подакцизным товарам (продукции), производимым на территории Российской Федерации</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309 000,00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337 000,00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-28 000,00</w:t>
            </w:r>
          </w:p>
        </w:tc>
        <w:tc>
          <w:tcPr>
            <w:tcW w:w="2920" w:type="dxa"/>
            <w:tcBorders>
              <w:top w:val="nil"/>
              <w:left w:val="nil"/>
              <w:bottom w:val="single" w:sz="4" w:space="0" w:color="auto"/>
              <w:right w:val="single" w:sz="4" w:space="0" w:color="auto"/>
            </w:tcBorders>
            <w:noWrap/>
            <w:hideMark/>
          </w:tcPr>
          <w:p w:rsidR="00453CBD" w:rsidRPr="00453CBD" w:rsidRDefault="00453CBD" w:rsidP="00453CBD">
            <w:pPr>
              <w:jc w:val="center"/>
              <w:rPr>
                <w:sz w:val="18"/>
                <w:szCs w:val="18"/>
                <w:lang w:eastAsia="en-US"/>
              </w:rPr>
            </w:pPr>
            <w:r w:rsidRPr="00453CBD">
              <w:rPr>
                <w:sz w:val="18"/>
                <w:szCs w:val="18"/>
                <w:lang w:eastAsia="en-US"/>
              </w:rPr>
              <w:t>Изменение нормативов распределения акцизов по уровням бюджетной системы</w:t>
            </w: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Налог на имущество физических лиц</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87 000,00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87 000,00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0,00</w:t>
            </w:r>
          </w:p>
        </w:tc>
        <w:tc>
          <w:tcPr>
            <w:tcW w:w="2920" w:type="dxa"/>
            <w:vMerge w:val="restart"/>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Земельный налог</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13 000,00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13 000,00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0,00</w:t>
            </w:r>
          </w:p>
        </w:tc>
        <w:tc>
          <w:tcPr>
            <w:tcW w:w="0" w:type="auto"/>
            <w:vMerge/>
            <w:tcBorders>
              <w:top w:val="nil"/>
              <w:left w:val="single" w:sz="4" w:space="0" w:color="auto"/>
              <w:bottom w:val="single" w:sz="4" w:space="0" w:color="auto"/>
              <w:right w:val="single" w:sz="4" w:space="0" w:color="auto"/>
            </w:tcBorders>
            <w:vAlign w:val="center"/>
            <w:hideMark/>
          </w:tcPr>
          <w:p w:rsidR="00453CBD" w:rsidRPr="00453CBD" w:rsidRDefault="00453CBD" w:rsidP="00453CBD">
            <w:pPr>
              <w:jc w:val="center"/>
              <w:rPr>
                <w:sz w:val="18"/>
                <w:szCs w:val="18"/>
                <w:lang w:eastAsia="en-US"/>
              </w:rPr>
            </w:pP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9 000,00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9 000,00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0,00</w:t>
            </w:r>
          </w:p>
        </w:tc>
        <w:tc>
          <w:tcPr>
            <w:tcW w:w="2920" w:type="dxa"/>
            <w:tcBorders>
              <w:top w:val="nil"/>
              <w:left w:val="nil"/>
              <w:bottom w:val="single" w:sz="4" w:space="0" w:color="auto"/>
              <w:right w:val="single" w:sz="4" w:space="0" w:color="auto"/>
            </w:tcBorders>
            <w:hideMark/>
          </w:tcPr>
          <w:p w:rsidR="00453CBD" w:rsidRPr="00453CBD" w:rsidRDefault="00453CBD" w:rsidP="00453CBD">
            <w:pPr>
              <w:jc w:val="center"/>
              <w:rPr>
                <w:sz w:val="18"/>
                <w:szCs w:val="18"/>
                <w:lang w:eastAsia="en-US"/>
              </w:rPr>
            </w:pP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88 100,00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130 000,00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-41 900,00</w:t>
            </w:r>
          </w:p>
        </w:tc>
        <w:tc>
          <w:tcPr>
            <w:tcW w:w="2920" w:type="dxa"/>
            <w:tcBorders>
              <w:top w:val="nil"/>
              <w:left w:val="nil"/>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В связи с уменьшение сумм  задолженности прошлых лет</w:t>
            </w: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Доходы от оказания платных услуг (работ)</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40 000,00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17 000,00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23 000,00</w:t>
            </w:r>
          </w:p>
        </w:tc>
        <w:tc>
          <w:tcPr>
            <w:tcW w:w="2920" w:type="dxa"/>
            <w:tcBorders>
              <w:top w:val="nil"/>
              <w:left w:val="nil"/>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В связи с проведением специальной военной операцией  деятельность учреждений культуры в части проведения  некоторых видов платных мероприятий приостановлена</w:t>
            </w: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Дотации бюджетам бюджетной системы Российской Федерации</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4 351 300,00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4 351 300,00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0,00</w:t>
            </w:r>
          </w:p>
        </w:tc>
        <w:tc>
          <w:tcPr>
            <w:tcW w:w="2920" w:type="dxa"/>
            <w:tcBorders>
              <w:top w:val="nil"/>
              <w:left w:val="nil"/>
              <w:bottom w:val="single" w:sz="4" w:space="0" w:color="auto"/>
              <w:right w:val="single" w:sz="4" w:space="0" w:color="auto"/>
            </w:tcBorders>
            <w:noWrap/>
            <w:hideMark/>
          </w:tcPr>
          <w:p w:rsidR="00453CBD" w:rsidRPr="00453CBD" w:rsidRDefault="00453CBD" w:rsidP="00453CBD">
            <w:pPr>
              <w:jc w:val="center"/>
              <w:rPr>
                <w:sz w:val="18"/>
                <w:szCs w:val="18"/>
                <w:lang w:eastAsia="en-US"/>
              </w:rPr>
            </w:pPr>
            <w:r w:rsidRPr="00453CBD">
              <w:rPr>
                <w:sz w:val="18"/>
                <w:szCs w:val="18"/>
                <w:lang w:eastAsia="en-US"/>
              </w:rPr>
              <w:t> </w:t>
            </w: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Субвенции бюджетам бюджетной системы Российской Федерации</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215 800,00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215 800,00</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0,00</w:t>
            </w:r>
          </w:p>
        </w:tc>
        <w:tc>
          <w:tcPr>
            <w:tcW w:w="2920" w:type="dxa"/>
            <w:tcBorders>
              <w:top w:val="nil"/>
              <w:left w:val="nil"/>
              <w:bottom w:val="single" w:sz="4" w:space="0" w:color="auto"/>
              <w:right w:val="single" w:sz="4" w:space="0" w:color="auto"/>
            </w:tcBorders>
            <w:noWrap/>
          </w:tcPr>
          <w:p w:rsidR="00453CBD" w:rsidRPr="00453CBD" w:rsidRDefault="00453CBD" w:rsidP="00453CBD">
            <w:pPr>
              <w:jc w:val="center"/>
              <w:rPr>
                <w:sz w:val="18"/>
                <w:szCs w:val="18"/>
                <w:lang w:eastAsia="en-US"/>
              </w:rPr>
            </w:pP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Иные межбюджетные трансферты</w:t>
            </w:r>
          </w:p>
        </w:tc>
        <w:tc>
          <w:tcPr>
            <w:tcW w:w="1463"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2 348 646,00</w:t>
            </w:r>
          </w:p>
        </w:tc>
        <w:tc>
          <w:tcPr>
            <w:tcW w:w="1425" w:type="dxa"/>
            <w:tcBorders>
              <w:top w:val="nil"/>
              <w:left w:val="nil"/>
              <w:bottom w:val="single" w:sz="4" w:space="0" w:color="auto"/>
              <w:right w:val="single" w:sz="4" w:space="0" w:color="auto"/>
            </w:tcBorders>
            <w:hideMark/>
          </w:tcPr>
          <w:p w:rsidR="00453CBD" w:rsidRPr="00453CBD" w:rsidRDefault="00453CBD" w:rsidP="00453CBD">
            <w:pPr>
              <w:jc w:val="right"/>
              <w:rPr>
                <w:sz w:val="18"/>
                <w:szCs w:val="18"/>
                <w:lang w:eastAsia="en-US"/>
              </w:rPr>
            </w:pPr>
            <w:r w:rsidRPr="00453CBD">
              <w:rPr>
                <w:sz w:val="18"/>
                <w:szCs w:val="18"/>
                <w:lang w:eastAsia="en-US"/>
              </w:rPr>
              <w:t>4 409 744,01</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sz w:val="18"/>
                <w:szCs w:val="18"/>
                <w:lang w:eastAsia="en-US"/>
              </w:rPr>
            </w:pPr>
            <w:r w:rsidRPr="00453CBD">
              <w:rPr>
                <w:sz w:val="18"/>
                <w:szCs w:val="18"/>
                <w:lang w:eastAsia="en-US"/>
              </w:rPr>
              <w:t>-2 061 098,01</w:t>
            </w:r>
          </w:p>
        </w:tc>
        <w:tc>
          <w:tcPr>
            <w:tcW w:w="2920" w:type="dxa"/>
            <w:tcBorders>
              <w:top w:val="nil"/>
              <w:left w:val="nil"/>
              <w:bottom w:val="single" w:sz="4" w:space="0" w:color="auto"/>
              <w:right w:val="single" w:sz="4" w:space="0" w:color="auto"/>
            </w:tcBorders>
            <w:hideMark/>
          </w:tcPr>
          <w:p w:rsidR="00453CBD" w:rsidRPr="00453CBD" w:rsidRDefault="00453CBD" w:rsidP="00453CBD">
            <w:pPr>
              <w:jc w:val="center"/>
              <w:rPr>
                <w:sz w:val="18"/>
                <w:szCs w:val="18"/>
                <w:lang w:eastAsia="en-US"/>
              </w:rPr>
            </w:pPr>
            <w:r w:rsidRPr="00453CBD">
              <w:rPr>
                <w:sz w:val="18"/>
                <w:szCs w:val="18"/>
                <w:lang w:eastAsia="en-US"/>
              </w:rPr>
              <w:t xml:space="preserve">изменение ИМБТ:- </w:t>
            </w:r>
            <w:r w:rsidRPr="00453CBD">
              <w:rPr>
                <w:sz w:val="18"/>
                <w:szCs w:val="18"/>
                <w:lang w:eastAsia="en-US"/>
              </w:rPr>
              <w:br/>
              <w:t>1) дорожная карта (427) +1 222 200,00</w:t>
            </w:r>
            <w:r w:rsidRPr="00453CBD">
              <w:rPr>
                <w:sz w:val="18"/>
                <w:szCs w:val="18"/>
                <w:lang w:eastAsia="en-US"/>
              </w:rPr>
              <w:br/>
              <w:t xml:space="preserve">2) </w:t>
            </w:r>
            <w:proofErr w:type="spellStart"/>
            <w:r w:rsidRPr="00453CBD">
              <w:rPr>
                <w:sz w:val="18"/>
                <w:szCs w:val="18"/>
                <w:lang w:eastAsia="en-US"/>
              </w:rPr>
              <w:t>ФКиС</w:t>
            </w:r>
            <w:proofErr w:type="spellEnd"/>
            <w:r w:rsidRPr="00453CBD">
              <w:rPr>
                <w:sz w:val="18"/>
                <w:szCs w:val="18"/>
                <w:lang w:eastAsia="en-US"/>
              </w:rPr>
              <w:t xml:space="preserve"> (935) +19 664,00</w:t>
            </w:r>
            <w:r w:rsidRPr="00453CBD">
              <w:rPr>
                <w:sz w:val="18"/>
                <w:szCs w:val="18"/>
                <w:lang w:eastAsia="en-US"/>
              </w:rPr>
              <w:br/>
              <w:t>3) субсидия на дорожную деятельность(919) -244 000,00</w:t>
            </w:r>
          </w:p>
          <w:p w:rsidR="00453CBD" w:rsidRPr="00453CBD" w:rsidRDefault="00453CBD" w:rsidP="00453CBD">
            <w:pPr>
              <w:jc w:val="center"/>
              <w:rPr>
                <w:sz w:val="18"/>
                <w:szCs w:val="18"/>
                <w:lang w:eastAsia="en-US"/>
              </w:rPr>
            </w:pPr>
            <w:r w:rsidRPr="00453CBD">
              <w:rPr>
                <w:sz w:val="18"/>
                <w:szCs w:val="18"/>
                <w:lang w:eastAsia="en-US"/>
              </w:rPr>
              <w:t>4)дотации целевые на сбалансированность(000) + 78 800,00</w:t>
            </w:r>
            <w:r w:rsidRPr="00453CBD">
              <w:rPr>
                <w:sz w:val="18"/>
                <w:szCs w:val="18"/>
                <w:lang w:eastAsia="en-US"/>
              </w:rPr>
              <w:br/>
              <w:t xml:space="preserve">5)сертификат по </w:t>
            </w:r>
            <w:proofErr w:type="spellStart"/>
            <w:r w:rsidRPr="00453CBD">
              <w:rPr>
                <w:sz w:val="18"/>
                <w:szCs w:val="18"/>
                <w:lang w:eastAsia="en-US"/>
              </w:rPr>
              <w:t>Сиб.узорам</w:t>
            </w:r>
            <w:proofErr w:type="spellEnd"/>
            <w:r w:rsidRPr="00453CBD">
              <w:rPr>
                <w:sz w:val="18"/>
                <w:szCs w:val="18"/>
                <w:lang w:eastAsia="en-US"/>
              </w:rPr>
              <w:t xml:space="preserve"> (479) +30 000,00</w:t>
            </w:r>
            <w:r w:rsidRPr="00453CBD">
              <w:rPr>
                <w:sz w:val="18"/>
                <w:szCs w:val="18"/>
                <w:lang w:eastAsia="en-US"/>
              </w:rPr>
              <w:br/>
              <w:t>6) дотации целевые (900) + 127 000,00</w:t>
            </w:r>
          </w:p>
          <w:p w:rsidR="00453CBD" w:rsidRPr="00453CBD" w:rsidRDefault="00453CBD" w:rsidP="00453CBD">
            <w:pPr>
              <w:jc w:val="center"/>
              <w:rPr>
                <w:sz w:val="18"/>
                <w:szCs w:val="18"/>
                <w:lang w:eastAsia="en-US"/>
              </w:rPr>
            </w:pPr>
            <w:r w:rsidRPr="00453CBD">
              <w:rPr>
                <w:sz w:val="18"/>
                <w:szCs w:val="18"/>
                <w:lang w:eastAsia="en-US"/>
              </w:rPr>
              <w:t xml:space="preserve">7) поощрение </w:t>
            </w:r>
            <w:proofErr w:type="spellStart"/>
            <w:r w:rsidRPr="00453CBD">
              <w:rPr>
                <w:sz w:val="18"/>
                <w:szCs w:val="18"/>
                <w:lang w:eastAsia="en-US"/>
              </w:rPr>
              <w:t>мун</w:t>
            </w:r>
            <w:proofErr w:type="spellEnd"/>
            <w:r w:rsidRPr="00453CBD">
              <w:rPr>
                <w:sz w:val="18"/>
                <w:szCs w:val="18"/>
                <w:lang w:eastAsia="en-US"/>
              </w:rPr>
              <w:t xml:space="preserve">. </w:t>
            </w:r>
            <w:proofErr w:type="spellStart"/>
            <w:proofErr w:type="gramStart"/>
            <w:r w:rsidRPr="00453CBD">
              <w:rPr>
                <w:sz w:val="18"/>
                <w:szCs w:val="18"/>
                <w:lang w:eastAsia="en-US"/>
              </w:rPr>
              <w:t>упр.команд</w:t>
            </w:r>
            <w:proofErr w:type="spellEnd"/>
            <w:proofErr w:type="gramEnd"/>
            <w:r w:rsidRPr="00453CBD">
              <w:rPr>
                <w:sz w:val="18"/>
                <w:szCs w:val="18"/>
                <w:lang w:eastAsia="en-US"/>
              </w:rPr>
              <w:t>(500) +27 434,01</w:t>
            </w:r>
          </w:p>
          <w:p w:rsidR="00453CBD" w:rsidRPr="00453CBD" w:rsidRDefault="00453CBD" w:rsidP="00453CBD">
            <w:pPr>
              <w:jc w:val="center"/>
              <w:rPr>
                <w:sz w:val="18"/>
                <w:szCs w:val="18"/>
                <w:lang w:eastAsia="en-US"/>
              </w:rPr>
            </w:pPr>
            <w:r w:rsidRPr="00453CBD">
              <w:rPr>
                <w:sz w:val="18"/>
                <w:szCs w:val="18"/>
                <w:lang w:eastAsia="en-US"/>
              </w:rPr>
              <w:lastRenderedPageBreak/>
              <w:t xml:space="preserve">8)Субсидия на </w:t>
            </w:r>
            <w:proofErr w:type="spellStart"/>
            <w:proofErr w:type="gramStart"/>
            <w:r w:rsidRPr="00453CBD">
              <w:rPr>
                <w:sz w:val="18"/>
                <w:szCs w:val="18"/>
                <w:lang w:eastAsia="en-US"/>
              </w:rPr>
              <w:t>ген.план</w:t>
            </w:r>
            <w:proofErr w:type="spellEnd"/>
            <w:proofErr w:type="gramEnd"/>
            <w:r w:rsidRPr="00453CBD">
              <w:rPr>
                <w:sz w:val="18"/>
                <w:szCs w:val="18"/>
                <w:lang w:eastAsia="en-US"/>
              </w:rPr>
              <w:t>(506) +760 000,00</w:t>
            </w:r>
          </w:p>
          <w:p w:rsidR="00453CBD" w:rsidRPr="00453CBD" w:rsidRDefault="00453CBD" w:rsidP="00453CBD">
            <w:pPr>
              <w:jc w:val="center"/>
              <w:rPr>
                <w:sz w:val="18"/>
                <w:szCs w:val="18"/>
                <w:lang w:eastAsia="en-US"/>
              </w:rPr>
            </w:pPr>
            <w:r w:rsidRPr="00453CBD">
              <w:rPr>
                <w:sz w:val="18"/>
                <w:szCs w:val="18"/>
                <w:lang w:eastAsia="en-US"/>
              </w:rPr>
              <w:t xml:space="preserve">9)Иной ИМБТ на </w:t>
            </w:r>
            <w:proofErr w:type="spellStart"/>
            <w:r w:rsidRPr="00453CBD">
              <w:rPr>
                <w:sz w:val="18"/>
                <w:szCs w:val="18"/>
                <w:lang w:eastAsia="en-US"/>
              </w:rPr>
              <w:t>ген.план</w:t>
            </w:r>
            <w:proofErr w:type="spellEnd"/>
            <w:r w:rsidRPr="00453CBD">
              <w:rPr>
                <w:sz w:val="18"/>
                <w:szCs w:val="18"/>
                <w:lang w:eastAsia="en-US"/>
              </w:rPr>
              <w:t xml:space="preserve"> (961) +40 000,00</w:t>
            </w:r>
          </w:p>
        </w:tc>
      </w:tr>
      <w:tr w:rsidR="00453CBD" w:rsidRPr="00453CBD" w:rsidTr="00F85766">
        <w:trPr>
          <w:trHeight w:val="20"/>
        </w:trPr>
        <w:tc>
          <w:tcPr>
            <w:tcW w:w="3119" w:type="dxa"/>
            <w:tcBorders>
              <w:top w:val="nil"/>
              <w:left w:val="single" w:sz="4" w:space="0" w:color="auto"/>
              <w:bottom w:val="single" w:sz="4" w:space="0" w:color="auto"/>
              <w:right w:val="single" w:sz="4" w:space="0" w:color="auto"/>
            </w:tcBorders>
            <w:noWrap/>
            <w:hideMark/>
          </w:tcPr>
          <w:p w:rsidR="00453CBD" w:rsidRPr="00453CBD" w:rsidRDefault="00453CBD" w:rsidP="00453CBD">
            <w:pPr>
              <w:jc w:val="center"/>
              <w:rPr>
                <w:b/>
                <w:bCs/>
                <w:sz w:val="18"/>
                <w:szCs w:val="18"/>
                <w:lang w:eastAsia="en-US"/>
              </w:rPr>
            </w:pPr>
            <w:r w:rsidRPr="00453CBD">
              <w:rPr>
                <w:b/>
                <w:bCs/>
                <w:sz w:val="18"/>
                <w:szCs w:val="18"/>
                <w:lang w:eastAsia="en-US"/>
              </w:rPr>
              <w:lastRenderedPageBreak/>
              <w:t> </w:t>
            </w:r>
          </w:p>
        </w:tc>
        <w:tc>
          <w:tcPr>
            <w:tcW w:w="1463" w:type="dxa"/>
            <w:tcBorders>
              <w:top w:val="nil"/>
              <w:left w:val="nil"/>
              <w:bottom w:val="single" w:sz="4" w:space="0" w:color="auto"/>
              <w:right w:val="single" w:sz="4" w:space="0" w:color="auto"/>
            </w:tcBorders>
            <w:noWrap/>
            <w:hideMark/>
          </w:tcPr>
          <w:p w:rsidR="00453CBD" w:rsidRPr="00453CBD" w:rsidRDefault="00453CBD" w:rsidP="00453CBD">
            <w:pPr>
              <w:jc w:val="right"/>
              <w:rPr>
                <w:b/>
                <w:bCs/>
                <w:sz w:val="18"/>
                <w:szCs w:val="18"/>
                <w:lang w:eastAsia="en-US"/>
              </w:rPr>
            </w:pPr>
            <w:r w:rsidRPr="00453CBD">
              <w:rPr>
                <w:b/>
                <w:bCs/>
                <w:sz w:val="18"/>
                <w:szCs w:val="18"/>
                <w:lang w:eastAsia="en-US"/>
              </w:rPr>
              <w:t>10 321 846,00</w:t>
            </w:r>
          </w:p>
        </w:tc>
        <w:tc>
          <w:tcPr>
            <w:tcW w:w="1425" w:type="dxa"/>
            <w:tcBorders>
              <w:top w:val="nil"/>
              <w:left w:val="nil"/>
              <w:bottom w:val="single" w:sz="4" w:space="0" w:color="auto"/>
              <w:right w:val="single" w:sz="4" w:space="0" w:color="auto"/>
            </w:tcBorders>
            <w:noWrap/>
            <w:hideMark/>
          </w:tcPr>
          <w:p w:rsidR="00453CBD" w:rsidRPr="00453CBD" w:rsidRDefault="00453CBD" w:rsidP="00453CBD">
            <w:pPr>
              <w:jc w:val="right"/>
              <w:rPr>
                <w:b/>
                <w:bCs/>
                <w:sz w:val="18"/>
                <w:szCs w:val="18"/>
                <w:lang w:eastAsia="en-US"/>
              </w:rPr>
            </w:pPr>
            <w:r w:rsidRPr="00453CBD">
              <w:rPr>
                <w:b/>
                <w:bCs/>
                <w:sz w:val="18"/>
                <w:szCs w:val="18"/>
                <w:lang w:eastAsia="en-US"/>
              </w:rPr>
              <w:t>13 369 844,01</w:t>
            </w:r>
          </w:p>
        </w:tc>
        <w:tc>
          <w:tcPr>
            <w:tcW w:w="1364" w:type="dxa"/>
            <w:tcBorders>
              <w:top w:val="nil"/>
              <w:left w:val="nil"/>
              <w:bottom w:val="single" w:sz="4" w:space="0" w:color="auto"/>
              <w:right w:val="single" w:sz="4" w:space="0" w:color="auto"/>
            </w:tcBorders>
            <w:noWrap/>
            <w:hideMark/>
          </w:tcPr>
          <w:p w:rsidR="00453CBD" w:rsidRPr="00453CBD" w:rsidRDefault="00453CBD" w:rsidP="00453CBD">
            <w:pPr>
              <w:jc w:val="right"/>
              <w:rPr>
                <w:b/>
                <w:bCs/>
                <w:sz w:val="18"/>
                <w:szCs w:val="18"/>
                <w:lang w:eastAsia="en-US"/>
              </w:rPr>
            </w:pPr>
            <w:r w:rsidRPr="00453CBD">
              <w:rPr>
                <w:b/>
                <w:bCs/>
                <w:sz w:val="18"/>
                <w:szCs w:val="18"/>
                <w:lang w:eastAsia="en-US"/>
              </w:rPr>
              <w:t>-3 047 998,01</w:t>
            </w:r>
          </w:p>
        </w:tc>
        <w:tc>
          <w:tcPr>
            <w:tcW w:w="2920" w:type="dxa"/>
            <w:tcBorders>
              <w:top w:val="nil"/>
              <w:left w:val="nil"/>
              <w:bottom w:val="single" w:sz="4" w:space="0" w:color="auto"/>
              <w:right w:val="single" w:sz="4" w:space="0" w:color="auto"/>
            </w:tcBorders>
            <w:noWrap/>
            <w:hideMark/>
          </w:tcPr>
          <w:p w:rsidR="00453CBD" w:rsidRPr="00453CBD" w:rsidRDefault="00453CBD" w:rsidP="00453CBD">
            <w:pPr>
              <w:jc w:val="center"/>
              <w:rPr>
                <w:sz w:val="18"/>
                <w:szCs w:val="18"/>
                <w:lang w:eastAsia="en-US"/>
              </w:rPr>
            </w:pPr>
            <w:r w:rsidRPr="00453CBD">
              <w:rPr>
                <w:sz w:val="18"/>
                <w:szCs w:val="18"/>
                <w:lang w:eastAsia="en-US"/>
              </w:rPr>
              <w:t> </w:t>
            </w:r>
          </w:p>
        </w:tc>
      </w:tr>
    </w:tbl>
    <w:p w:rsidR="00453CBD" w:rsidRPr="00453CBD" w:rsidRDefault="00453CBD" w:rsidP="00453CBD">
      <w:pPr>
        <w:jc w:val="both"/>
      </w:pPr>
    </w:p>
    <w:p w:rsidR="00453CBD" w:rsidRPr="00453CBD" w:rsidRDefault="00453CBD" w:rsidP="00453CBD">
      <w:pPr>
        <w:ind w:firstLine="567"/>
        <w:jc w:val="both"/>
      </w:pPr>
      <w:r w:rsidRPr="00453CBD">
        <w:t>Доходная часть бюджета формировалась в 2023 году за счёт налоговых и неналоговых поступлений (отчислений от федеральных и региональных налогов – налога на доходы физических лиц, госпошлины; местных налогов – земельного налога и налога на имущество физических лиц, прочие поступления от использования имущества, от оказания платных услуг), а также безвозмездных поступлений от других уровней бюджетной системы.</w:t>
      </w:r>
    </w:p>
    <w:p w:rsidR="00453CBD" w:rsidRPr="00453CBD" w:rsidRDefault="00453CBD" w:rsidP="00453CBD">
      <w:pPr>
        <w:ind w:firstLine="567"/>
        <w:jc w:val="both"/>
      </w:pPr>
    </w:p>
    <w:tbl>
      <w:tblPr>
        <w:tblW w:w="102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989"/>
        <w:gridCol w:w="1308"/>
        <w:gridCol w:w="1405"/>
      </w:tblGrid>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Межбюджетные трансферты</w:t>
            </w: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Доп. ФК</w:t>
            </w:r>
          </w:p>
        </w:tc>
        <w:tc>
          <w:tcPr>
            <w:tcW w:w="130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b/>
                <w:sz w:val="20"/>
                <w:szCs w:val="20"/>
                <w:lang w:eastAsia="en-US"/>
              </w:rPr>
            </w:pPr>
            <w:r w:rsidRPr="00453CBD">
              <w:rPr>
                <w:b/>
                <w:sz w:val="20"/>
                <w:szCs w:val="20"/>
                <w:lang w:eastAsia="en-US"/>
              </w:rPr>
              <w:t>Назначения</w:t>
            </w:r>
          </w:p>
          <w:p w:rsidR="00453CBD" w:rsidRPr="00453CBD" w:rsidRDefault="00453CBD" w:rsidP="00453CBD">
            <w:pPr>
              <w:ind w:right="-5"/>
              <w:jc w:val="center"/>
              <w:rPr>
                <w:b/>
                <w:sz w:val="20"/>
                <w:szCs w:val="20"/>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Исполнение</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b/>
                <w:sz w:val="20"/>
                <w:szCs w:val="20"/>
                <w:lang w:eastAsia="en-US"/>
              </w:rPr>
            </w:pPr>
            <w:r w:rsidRPr="00453CBD">
              <w:rPr>
                <w:b/>
                <w:sz w:val="20"/>
                <w:szCs w:val="20"/>
                <w:lang w:eastAsia="en-US"/>
              </w:rPr>
              <w:t>ИМБТ- всего</w:t>
            </w: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b/>
                <w:sz w:val="20"/>
                <w:szCs w:val="20"/>
                <w:lang w:eastAsia="en-US"/>
              </w:rPr>
            </w:pP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4 409 744,01</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4 370 357,03</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sz w:val="20"/>
                <w:szCs w:val="20"/>
                <w:lang w:eastAsia="en-US"/>
              </w:rPr>
            </w:pPr>
            <w:r w:rsidRPr="00453CBD">
              <w:rPr>
                <w:sz w:val="20"/>
                <w:szCs w:val="20"/>
                <w:lang w:eastAsia="en-US"/>
              </w:rPr>
              <w:t>ИМБТ (дотации целевые) на поддержку мер по обеспечению сбалансированности бюджетов</w:t>
            </w: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000</w:t>
            </w: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1 971 400,00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1 971 400,00</w:t>
            </w:r>
          </w:p>
        </w:tc>
      </w:tr>
      <w:tr w:rsidR="00453CBD" w:rsidRPr="00453CBD" w:rsidTr="00F85766">
        <w:trPr>
          <w:trHeight w:val="609"/>
        </w:trPr>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sz w:val="20"/>
                <w:szCs w:val="20"/>
                <w:lang w:eastAsia="en-US"/>
              </w:rPr>
            </w:pPr>
            <w:r w:rsidRPr="00453CBD">
              <w:rPr>
                <w:sz w:val="20"/>
                <w:szCs w:val="20"/>
                <w:lang w:eastAsia="en-US"/>
              </w:rPr>
              <w:t>ИМБТ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427</w:t>
            </w: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1 222 200,00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1 222 200,00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sz w:val="20"/>
                <w:szCs w:val="20"/>
                <w:lang w:eastAsia="en-US"/>
              </w:rPr>
            </w:pPr>
            <w:r w:rsidRPr="00453CBD">
              <w:rPr>
                <w:sz w:val="20"/>
                <w:szCs w:val="20"/>
                <w:lang w:eastAsia="en-US"/>
              </w:rPr>
              <w:t xml:space="preserve">ИМБТ на организацию </w:t>
            </w:r>
            <w:proofErr w:type="spellStart"/>
            <w:r w:rsidRPr="00453CBD">
              <w:rPr>
                <w:sz w:val="20"/>
                <w:szCs w:val="20"/>
                <w:lang w:eastAsia="en-US"/>
              </w:rPr>
              <w:t>физкультурно</w:t>
            </w:r>
            <w:proofErr w:type="spellEnd"/>
            <w:r w:rsidRPr="00453CBD">
              <w:rPr>
                <w:sz w:val="20"/>
                <w:szCs w:val="20"/>
                <w:lang w:eastAsia="en-US"/>
              </w:rPr>
              <w:t xml:space="preserve"> - оздоровительной работы с населением по месту жительства</w:t>
            </w: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435</w:t>
            </w: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172 964,00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172 964,00</w:t>
            </w:r>
          </w:p>
        </w:tc>
      </w:tr>
      <w:tr w:rsidR="00453CBD" w:rsidRPr="00453CBD" w:rsidTr="00F85766">
        <w:trPr>
          <w:trHeight w:val="829"/>
        </w:trPr>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sz w:val="20"/>
                <w:szCs w:val="20"/>
                <w:lang w:eastAsia="en-US"/>
              </w:rPr>
            </w:pPr>
            <w:r w:rsidRPr="00453CBD">
              <w:rPr>
                <w:sz w:val="20"/>
                <w:szCs w:val="20"/>
                <w:lang w:eastAsia="en-US"/>
              </w:rPr>
              <w:t>ИМБТ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475</w:t>
            </w: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58 746,00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19 359,01</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sz w:val="20"/>
                <w:szCs w:val="20"/>
                <w:lang w:eastAsia="en-US"/>
              </w:rPr>
            </w:pPr>
            <w:r w:rsidRPr="00453CBD">
              <w:rPr>
                <w:sz w:val="20"/>
                <w:szCs w:val="20"/>
                <w:lang w:eastAsia="en-US"/>
              </w:rPr>
              <w:t>Межбюджетные трансферты из резервного фонда финансирования непредвиденных расходов Админ. Томской области</w:t>
            </w:r>
          </w:p>
          <w:p w:rsidR="00453CBD" w:rsidRPr="00453CBD" w:rsidRDefault="00453CBD" w:rsidP="00453CBD">
            <w:pPr>
              <w:ind w:right="-5"/>
              <w:jc w:val="both"/>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479</w:t>
            </w: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30 000,00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30 000,00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both"/>
              <w:rPr>
                <w:sz w:val="20"/>
                <w:szCs w:val="20"/>
                <w:lang w:eastAsia="en-US"/>
              </w:rPr>
            </w:pPr>
            <w:r w:rsidRPr="00453CBD">
              <w:rPr>
                <w:sz w:val="20"/>
                <w:szCs w:val="20"/>
                <w:lang w:eastAsia="en-US"/>
              </w:rPr>
              <w:t>Иной межбюджетный трансферт на поощрение муниципальных управленческих команд</w:t>
            </w:r>
          </w:p>
          <w:p w:rsidR="00453CBD" w:rsidRPr="00453CBD" w:rsidRDefault="00453CBD" w:rsidP="00453CBD">
            <w:pPr>
              <w:ind w:right="-5"/>
              <w:jc w:val="both"/>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500</w:t>
            </w:r>
          </w:p>
        </w:tc>
        <w:tc>
          <w:tcPr>
            <w:tcW w:w="130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27 434,01</w:t>
            </w:r>
          </w:p>
        </w:tc>
        <w:tc>
          <w:tcPr>
            <w:tcW w:w="1405"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27 434,01</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sz w:val="20"/>
                <w:szCs w:val="20"/>
                <w:lang w:eastAsia="en-US"/>
              </w:rPr>
            </w:pPr>
            <w:r w:rsidRPr="00453CBD">
              <w:rPr>
                <w:sz w:val="20"/>
                <w:szCs w:val="20"/>
                <w:lang w:eastAsia="en-US"/>
              </w:rPr>
              <w:t>Субсидия на подготовку проектов изменений в генеральные планы, правила землепользования и застройки на 2023 год</w:t>
            </w:r>
          </w:p>
          <w:p w:rsidR="00453CBD" w:rsidRPr="00453CBD" w:rsidRDefault="00453CBD" w:rsidP="00453CBD">
            <w:pPr>
              <w:ind w:right="-5"/>
              <w:jc w:val="both"/>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506</w:t>
            </w: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760 000,00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760 000,00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both"/>
              <w:rPr>
                <w:sz w:val="20"/>
                <w:szCs w:val="20"/>
                <w:lang w:eastAsia="en-US"/>
              </w:rPr>
            </w:pPr>
            <w:r w:rsidRPr="00453CBD">
              <w:rPr>
                <w:sz w:val="20"/>
                <w:szCs w:val="20"/>
                <w:lang w:eastAsia="en-US"/>
              </w:rPr>
              <w:t>Иные межбюджетные трансферты бюджетам сельских поселений, входящим в состав Каргасокского района на возмещение затрат по содержанию локальных водоочистных комплексов</w:t>
            </w:r>
          </w:p>
          <w:p w:rsidR="00453CBD" w:rsidRPr="00453CBD" w:rsidRDefault="00453CBD" w:rsidP="00453CBD">
            <w:pPr>
              <w:ind w:right="-5"/>
              <w:jc w:val="both"/>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925</w:t>
            </w:r>
          </w:p>
        </w:tc>
        <w:tc>
          <w:tcPr>
            <w:tcW w:w="130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127 000,00</w:t>
            </w:r>
          </w:p>
        </w:tc>
        <w:tc>
          <w:tcPr>
            <w:tcW w:w="1405"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127 000,00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both"/>
              <w:rPr>
                <w:sz w:val="20"/>
                <w:szCs w:val="20"/>
                <w:lang w:eastAsia="en-US"/>
              </w:rPr>
            </w:pPr>
            <w:r w:rsidRPr="00453CBD">
              <w:rPr>
                <w:sz w:val="20"/>
                <w:szCs w:val="20"/>
                <w:lang w:eastAsia="en-US"/>
              </w:rPr>
              <w:t>Иные межбюджетные трансферты на подготовку проектов изменений в генеральные планы, правила землепользования и застройки сельских поселений</w:t>
            </w:r>
          </w:p>
          <w:p w:rsidR="00453CBD" w:rsidRPr="00453CBD" w:rsidRDefault="00453CBD" w:rsidP="00453CBD">
            <w:pPr>
              <w:ind w:right="-5"/>
              <w:jc w:val="both"/>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961</w:t>
            </w:r>
          </w:p>
        </w:tc>
        <w:tc>
          <w:tcPr>
            <w:tcW w:w="130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40 000,00</w:t>
            </w:r>
          </w:p>
        </w:tc>
        <w:tc>
          <w:tcPr>
            <w:tcW w:w="1405"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r w:rsidRPr="00453CBD">
              <w:rPr>
                <w:sz w:val="20"/>
                <w:szCs w:val="20"/>
                <w:lang w:eastAsia="en-US"/>
              </w:rPr>
              <w:t>40 000,00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b/>
                <w:sz w:val="20"/>
                <w:szCs w:val="20"/>
                <w:lang w:eastAsia="en-US"/>
              </w:rPr>
              <w:t>Субвенции</w:t>
            </w:r>
            <w:r w:rsidRPr="00453CBD">
              <w:rPr>
                <w:sz w:val="20"/>
                <w:szCs w:val="20"/>
                <w:lang w:eastAsia="en-US"/>
              </w:rPr>
              <w:t>, в том числе:</w:t>
            </w: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center"/>
              <w:rPr>
                <w:b/>
                <w:sz w:val="20"/>
                <w:szCs w:val="20"/>
                <w:lang w:eastAsia="en-US"/>
              </w:rPr>
            </w:pP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b/>
                <w:sz w:val="20"/>
                <w:szCs w:val="20"/>
                <w:lang w:eastAsia="en-US"/>
              </w:rPr>
            </w:pPr>
            <w:r w:rsidRPr="00453CBD">
              <w:rPr>
                <w:b/>
                <w:sz w:val="20"/>
                <w:szCs w:val="20"/>
                <w:lang w:eastAsia="en-US"/>
              </w:rPr>
              <w:t>215 800,00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b/>
                <w:sz w:val="20"/>
                <w:szCs w:val="20"/>
                <w:lang w:eastAsia="en-US"/>
              </w:rPr>
            </w:pPr>
            <w:r w:rsidRPr="00453CBD">
              <w:rPr>
                <w:b/>
                <w:sz w:val="20"/>
                <w:szCs w:val="20"/>
                <w:lang w:eastAsia="en-US"/>
              </w:rPr>
              <w:t>215 800,00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Субвенция местным бюджетам на осуществление первичного воинского учета на территориях, где отсутствуют военные комиссариаты</w:t>
            </w:r>
          </w:p>
        </w:tc>
        <w:tc>
          <w:tcPr>
            <w:tcW w:w="989"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365</w:t>
            </w: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215 800,00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215 800,00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b/>
                <w:sz w:val="20"/>
                <w:szCs w:val="20"/>
                <w:lang w:eastAsia="en-US"/>
              </w:rPr>
            </w:pPr>
            <w:r w:rsidRPr="00453CBD">
              <w:rPr>
                <w:b/>
                <w:sz w:val="20"/>
                <w:szCs w:val="20"/>
                <w:lang w:eastAsia="en-US"/>
              </w:rPr>
              <w:t>Дотации</w:t>
            </w: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b/>
                <w:sz w:val="20"/>
                <w:szCs w:val="20"/>
                <w:lang w:eastAsia="en-US"/>
              </w:rPr>
            </w:pP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4 351 300,00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4 351 300,00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bCs/>
                <w:sz w:val="20"/>
                <w:szCs w:val="20"/>
                <w:lang w:eastAsia="en-US"/>
              </w:rPr>
              <w:t xml:space="preserve">Дотаций на выравнивание бюджетной обеспеченности сельских  поселений  </w:t>
            </w: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sz w:val="20"/>
                <w:szCs w:val="20"/>
                <w:lang w:eastAsia="en-US"/>
              </w:rPr>
            </w:pP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4 351 300,00</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4 351 300,00</w:t>
            </w:r>
          </w:p>
        </w:tc>
      </w:tr>
      <w:tr w:rsidR="00453CBD" w:rsidRPr="00453CBD" w:rsidTr="00F85766">
        <w:tc>
          <w:tcPr>
            <w:tcW w:w="652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both"/>
              <w:rPr>
                <w:b/>
                <w:sz w:val="20"/>
                <w:szCs w:val="20"/>
                <w:lang w:eastAsia="en-US"/>
              </w:rPr>
            </w:pPr>
            <w:r w:rsidRPr="00453CBD">
              <w:rPr>
                <w:b/>
                <w:sz w:val="20"/>
                <w:szCs w:val="20"/>
                <w:lang w:eastAsia="en-US"/>
              </w:rPr>
              <w:t>Всего межбюджетных трансфертов</w:t>
            </w:r>
          </w:p>
        </w:tc>
        <w:tc>
          <w:tcPr>
            <w:tcW w:w="989"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ind w:right="-5"/>
              <w:jc w:val="center"/>
              <w:rPr>
                <w:b/>
                <w:sz w:val="20"/>
                <w:szCs w:val="20"/>
                <w:lang w:eastAsia="en-US"/>
              </w:rPr>
            </w:pPr>
          </w:p>
        </w:tc>
        <w:tc>
          <w:tcPr>
            <w:tcW w:w="1308"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8 976 844,01</w:t>
            </w:r>
          </w:p>
        </w:tc>
        <w:tc>
          <w:tcPr>
            <w:tcW w:w="1405"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ind w:right="-5"/>
              <w:jc w:val="center"/>
              <w:rPr>
                <w:b/>
                <w:sz w:val="20"/>
                <w:szCs w:val="20"/>
                <w:lang w:eastAsia="en-US"/>
              </w:rPr>
            </w:pPr>
            <w:r w:rsidRPr="00453CBD">
              <w:rPr>
                <w:b/>
                <w:sz w:val="20"/>
                <w:szCs w:val="20"/>
                <w:lang w:eastAsia="en-US"/>
              </w:rPr>
              <w:t>8 976 844,01</w:t>
            </w:r>
          </w:p>
        </w:tc>
      </w:tr>
    </w:tbl>
    <w:p w:rsidR="00453CBD" w:rsidRPr="00453CBD" w:rsidRDefault="00453CBD" w:rsidP="00453CBD">
      <w:pPr>
        <w:jc w:val="both"/>
      </w:pPr>
    </w:p>
    <w:tbl>
      <w:tblPr>
        <w:tblW w:w="10328" w:type="dxa"/>
        <w:tblInd w:w="-431" w:type="dxa"/>
        <w:tblLook w:val="04A0" w:firstRow="1" w:lastRow="0" w:firstColumn="1" w:lastColumn="0" w:noHBand="0" w:noVBand="1"/>
      </w:tblPr>
      <w:tblGrid>
        <w:gridCol w:w="5841"/>
        <w:gridCol w:w="1616"/>
        <w:gridCol w:w="1559"/>
        <w:gridCol w:w="1312"/>
      </w:tblGrid>
      <w:tr w:rsidR="00453CBD" w:rsidRPr="00453CBD" w:rsidTr="00F85766">
        <w:trPr>
          <w:trHeight w:val="20"/>
        </w:trPr>
        <w:tc>
          <w:tcPr>
            <w:tcW w:w="584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b/>
                <w:bCs/>
                <w:sz w:val="20"/>
                <w:szCs w:val="20"/>
                <w:lang w:eastAsia="en-US"/>
              </w:rPr>
            </w:pPr>
            <w:r w:rsidRPr="00453CBD">
              <w:rPr>
                <w:b/>
                <w:bCs/>
                <w:sz w:val="20"/>
                <w:szCs w:val="20"/>
                <w:lang w:eastAsia="en-US"/>
              </w:rPr>
              <w:t> </w:t>
            </w:r>
          </w:p>
        </w:tc>
        <w:tc>
          <w:tcPr>
            <w:tcW w:w="1616" w:type="dxa"/>
            <w:tcBorders>
              <w:top w:val="single" w:sz="4" w:space="0" w:color="auto"/>
              <w:left w:val="nil"/>
              <w:bottom w:val="single" w:sz="4" w:space="0" w:color="auto"/>
              <w:right w:val="single" w:sz="4" w:space="0" w:color="auto"/>
            </w:tcBorders>
            <w:hideMark/>
          </w:tcPr>
          <w:p w:rsidR="00453CBD" w:rsidRPr="00453CBD" w:rsidRDefault="00453CBD" w:rsidP="00453CBD">
            <w:pPr>
              <w:jc w:val="center"/>
              <w:rPr>
                <w:b/>
                <w:bCs/>
                <w:sz w:val="20"/>
                <w:szCs w:val="20"/>
                <w:lang w:eastAsia="en-US"/>
              </w:rPr>
            </w:pPr>
            <w:r w:rsidRPr="00453CBD">
              <w:rPr>
                <w:b/>
                <w:bCs/>
                <w:sz w:val="20"/>
                <w:szCs w:val="20"/>
                <w:lang w:eastAsia="en-US"/>
              </w:rPr>
              <w:t>План</w:t>
            </w:r>
          </w:p>
          <w:p w:rsidR="00453CBD" w:rsidRPr="00453CBD" w:rsidRDefault="00453CBD" w:rsidP="00453CBD">
            <w:pPr>
              <w:jc w:val="center"/>
              <w:rPr>
                <w:b/>
                <w:bCs/>
                <w:sz w:val="20"/>
                <w:szCs w:val="20"/>
                <w:lang w:eastAsia="en-US"/>
              </w:rPr>
            </w:pPr>
            <w:r w:rsidRPr="00453CBD">
              <w:rPr>
                <w:b/>
                <w:bCs/>
                <w:sz w:val="20"/>
                <w:szCs w:val="20"/>
                <w:lang w:eastAsia="en-US"/>
              </w:rPr>
              <w:t xml:space="preserve"> на 2023 год</w:t>
            </w:r>
          </w:p>
        </w:tc>
        <w:tc>
          <w:tcPr>
            <w:tcW w:w="1559" w:type="dxa"/>
            <w:tcBorders>
              <w:top w:val="single" w:sz="4" w:space="0" w:color="auto"/>
              <w:left w:val="nil"/>
              <w:bottom w:val="single" w:sz="4" w:space="0" w:color="auto"/>
              <w:right w:val="nil"/>
            </w:tcBorders>
            <w:hideMark/>
          </w:tcPr>
          <w:p w:rsidR="00453CBD" w:rsidRPr="00453CBD" w:rsidRDefault="00453CBD" w:rsidP="00453CBD">
            <w:pPr>
              <w:jc w:val="center"/>
              <w:rPr>
                <w:b/>
                <w:bCs/>
                <w:sz w:val="20"/>
                <w:szCs w:val="20"/>
                <w:lang w:eastAsia="en-US"/>
              </w:rPr>
            </w:pPr>
            <w:r w:rsidRPr="00453CBD">
              <w:rPr>
                <w:b/>
                <w:bCs/>
                <w:sz w:val="20"/>
                <w:szCs w:val="20"/>
                <w:lang w:eastAsia="en-US"/>
              </w:rPr>
              <w:t xml:space="preserve">Фактическое исполнение </w:t>
            </w:r>
          </w:p>
          <w:p w:rsidR="00453CBD" w:rsidRPr="00453CBD" w:rsidRDefault="00453CBD" w:rsidP="00453CBD">
            <w:pPr>
              <w:jc w:val="center"/>
              <w:rPr>
                <w:b/>
                <w:bCs/>
                <w:sz w:val="20"/>
                <w:szCs w:val="20"/>
                <w:lang w:eastAsia="en-US"/>
              </w:rPr>
            </w:pPr>
            <w:r w:rsidRPr="00453CBD">
              <w:rPr>
                <w:b/>
                <w:bCs/>
                <w:sz w:val="20"/>
                <w:szCs w:val="20"/>
                <w:lang w:eastAsia="en-US"/>
              </w:rPr>
              <w:t>на 31.12.2023</w:t>
            </w:r>
          </w:p>
        </w:tc>
        <w:tc>
          <w:tcPr>
            <w:tcW w:w="1312"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center"/>
              <w:rPr>
                <w:b/>
                <w:bCs/>
                <w:sz w:val="20"/>
                <w:szCs w:val="20"/>
                <w:lang w:eastAsia="en-US"/>
              </w:rPr>
            </w:pPr>
            <w:r w:rsidRPr="00453CBD">
              <w:rPr>
                <w:b/>
                <w:bCs/>
                <w:sz w:val="20"/>
                <w:szCs w:val="20"/>
                <w:lang w:eastAsia="en-US"/>
              </w:rPr>
              <w:t>Исполнение (%)</w:t>
            </w:r>
          </w:p>
        </w:tc>
      </w:tr>
      <w:tr w:rsidR="00453CBD" w:rsidRPr="00453CBD" w:rsidTr="00F85766">
        <w:trPr>
          <w:trHeight w:val="20"/>
        </w:trPr>
        <w:tc>
          <w:tcPr>
            <w:tcW w:w="5841"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20"/>
                <w:szCs w:val="20"/>
                <w:lang w:eastAsia="en-US"/>
              </w:rPr>
            </w:pPr>
            <w:r w:rsidRPr="00453CBD">
              <w:rPr>
                <w:b/>
                <w:sz w:val="20"/>
                <w:szCs w:val="20"/>
                <w:lang w:eastAsia="en-US"/>
              </w:rPr>
              <w:t>Налоговые и неналоговые доходы</w:t>
            </w:r>
          </w:p>
        </w:tc>
        <w:tc>
          <w:tcPr>
            <w:tcW w:w="1616" w:type="dxa"/>
            <w:tcBorders>
              <w:top w:val="single" w:sz="4" w:space="0" w:color="auto"/>
              <w:left w:val="nil"/>
              <w:bottom w:val="single" w:sz="4" w:space="0" w:color="auto"/>
              <w:right w:val="single" w:sz="4" w:space="0" w:color="auto"/>
            </w:tcBorders>
          </w:tcPr>
          <w:p w:rsidR="00453CBD" w:rsidRPr="00453CBD" w:rsidRDefault="00453CBD" w:rsidP="00453CBD">
            <w:pPr>
              <w:ind w:right="-5"/>
              <w:jc w:val="center"/>
              <w:rPr>
                <w:b/>
                <w:sz w:val="20"/>
                <w:szCs w:val="20"/>
                <w:lang w:eastAsia="en-US"/>
              </w:rPr>
            </w:pPr>
            <w:r w:rsidRPr="00453CBD">
              <w:rPr>
                <w:b/>
                <w:sz w:val="20"/>
                <w:szCs w:val="20"/>
                <w:lang w:eastAsia="en-US"/>
              </w:rPr>
              <w:t>4 393 000,00</w:t>
            </w:r>
          </w:p>
        </w:tc>
        <w:tc>
          <w:tcPr>
            <w:tcW w:w="1559" w:type="dxa"/>
            <w:tcBorders>
              <w:top w:val="single" w:sz="4" w:space="0" w:color="auto"/>
              <w:left w:val="nil"/>
              <w:bottom w:val="single" w:sz="4" w:space="0" w:color="auto"/>
              <w:right w:val="nil"/>
            </w:tcBorders>
          </w:tcPr>
          <w:p w:rsidR="00453CBD" w:rsidRPr="00453CBD" w:rsidRDefault="00453CBD" w:rsidP="00453CBD">
            <w:pPr>
              <w:ind w:right="-5"/>
              <w:jc w:val="center"/>
              <w:rPr>
                <w:b/>
                <w:sz w:val="20"/>
                <w:szCs w:val="20"/>
                <w:lang w:eastAsia="en-US"/>
              </w:rPr>
            </w:pPr>
            <w:r w:rsidRPr="00453CBD">
              <w:rPr>
                <w:b/>
                <w:sz w:val="20"/>
                <w:szCs w:val="20"/>
                <w:lang w:eastAsia="en-US"/>
              </w:rPr>
              <w:t>4 140 222,84</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b/>
                <w:sz w:val="20"/>
                <w:szCs w:val="20"/>
                <w:lang w:eastAsia="en-US"/>
              </w:rPr>
            </w:pPr>
            <w:r w:rsidRPr="00453CBD">
              <w:rPr>
                <w:b/>
                <w:sz w:val="20"/>
                <w:szCs w:val="20"/>
                <w:lang w:eastAsia="en-US"/>
              </w:rPr>
              <w:t>94,25</w:t>
            </w:r>
          </w:p>
        </w:tc>
      </w:tr>
      <w:tr w:rsidR="00453CBD" w:rsidRPr="00453CBD" w:rsidTr="00F85766">
        <w:trPr>
          <w:trHeight w:val="20"/>
        </w:trPr>
        <w:tc>
          <w:tcPr>
            <w:tcW w:w="5841"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20"/>
                <w:szCs w:val="20"/>
                <w:lang w:eastAsia="en-US"/>
              </w:rPr>
            </w:pPr>
            <w:r w:rsidRPr="00453CBD">
              <w:rPr>
                <w:b/>
                <w:sz w:val="20"/>
                <w:szCs w:val="20"/>
                <w:lang w:eastAsia="en-US"/>
              </w:rPr>
              <w:t>Налоговые доходы</w:t>
            </w:r>
          </w:p>
        </w:tc>
        <w:tc>
          <w:tcPr>
            <w:tcW w:w="1616" w:type="dxa"/>
            <w:tcBorders>
              <w:top w:val="single" w:sz="4" w:space="0" w:color="auto"/>
              <w:left w:val="nil"/>
              <w:bottom w:val="single" w:sz="4" w:space="0" w:color="auto"/>
              <w:right w:val="single" w:sz="4" w:space="0" w:color="auto"/>
            </w:tcBorders>
          </w:tcPr>
          <w:p w:rsidR="00453CBD" w:rsidRPr="00453CBD" w:rsidRDefault="00453CBD" w:rsidP="00453CBD">
            <w:pPr>
              <w:ind w:right="-5"/>
              <w:jc w:val="center"/>
              <w:rPr>
                <w:b/>
                <w:sz w:val="20"/>
                <w:szCs w:val="20"/>
                <w:lang w:eastAsia="en-US"/>
              </w:rPr>
            </w:pPr>
            <w:r w:rsidRPr="00453CBD">
              <w:rPr>
                <w:b/>
                <w:sz w:val="20"/>
                <w:szCs w:val="20"/>
                <w:lang w:eastAsia="en-US"/>
              </w:rPr>
              <w:t>4 246 000,00</w:t>
            </w:r>
          </w:p>
        </w:tc>
        <w:tc>
          <w:tcPr>
            <w:tcW w:w="1559" w:type="dxa"/>
            <w:tcBorders>
              <w:top w:val="single" w:sz="4" w:space="0" w:color="auto"/>
              <w:left w:val="nil"/>
              <w:bottom w:val="single" w:sz="4" w:space="0" w:color="auto"/>
              <w:right w:val="nil"/>
            </w:tcBorders>
          </w:tcPr>
          <w:p w:rsidR="00453CBD" w:rsidRPr="00453CBD" w:rsidRDefault="00453CBD" w:rsidP="00453CBD">
            <w:pPr>
              <w:ind w:right="-5"/>
              <w:jc w:val="center"/>
              <w:rPr>
                <w:b/>
                <w:sz w:val="20"/>
                <w:szCs w:val="20"/>
                <w:lang w:eastAsia="en-US"/>
              </w:rPr>
            </w:pPr>
            <w:r w:rsidRPr="00453CBD">
              <w:rPr>
                <w:b/>
                <w:sz w:val="20"/>
                <w:szCs w:val="20"/>
                <w:lang w:eastAsia="en-US"/>
              </w:rPr>
              <w:t>3 989 521,89</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b/>
                <w:sz w:val="20"/>
                <w:szCs w:val="20"/>
                <w:lang w:eastAsia="en-US"/>
              </w:rPr>
            </w:pPr>
            <w:r w:rsidRPr="00453CBD">
              <w:rPr>
                <w:b/>
                <w:sz w:val="20"/>
                <w:szCs w:val="20"/>
                <w:lang w:eastAsia="en-US"/>
              </w:rPr>
              <w:t>93,96</w:t>
            </w:r>
          </w:p>
        </w:tc>
      </w:tr>
      <w:tr w:rsidR="00453CBD" w:rsidRPr="00453CBD" w:rsidTr="00F85766">
        <w:trPr>
          <w:trHeight w:val="20"/>
        </w:trPr>
        <w:tc>
          <w:tcPr>
            <w:tcW w:w="5841"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Налог на доходы физических лиц</w:t>
            </w:r>
          </w:p>
        </w:tc>
        <w:tc>
          <w:tcPr>
            <w:tcW w:w="1616" w:type="dxa"/>
            <w:tcBorders>
              <w:top w:val="single" w:sz="4" w:space="0" w:color="auto"/>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3 800 000,00</w:t>
            </w:r>
          </w:p>
        </w:tc>
        <w:tc>
          <w:tcPr>
            <w:tcW w:w="1559" w:type="dxa"/>
            <w:tcBorders>
              <w:top w:val="single" w:sz="4" w:space="0" w:color="auto"/>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3 567 146,99</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93,87%</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Акцизы по подакцизным товарам (продукции), производимым на территории Российской Федерации</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337 000,00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340 032,60</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100,89 %</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Налог на имущество физических лиц</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87 000,00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61828,64</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71,06 %</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lastRenderedPageBreak/>
              <w:t>Земельный налог</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13 000,00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14 413,66</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110,87 %</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9 000,00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6 100,00</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67,78 %</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tcPr>
          <w:p w:rsidR="00453CBD" w:rsidRPr="00453CBD" w:rsidRDefault="00453CBD" w:rsidP="00453CBD">
            <w:pPr>
              <w:jc w:val="both"/>
              <w:rPr>
                <w:b/>
                <w:sz w:val="20"/>
                <w:szCs w:val="20"/>
                <w:lang w:eastAsia="en-US"/>
              </w:rPr>
            </w:pPr>
            <w:r w:rsidRPr="00453CBD">
              <w:rPr>
                <w:b/>
                <w:sz w:val="20"/>
                <w:szCs w:val="20"/>
                <w:lang w:eastAsia="en-US"/>
              </w:rPr>
              <w:t>Неналоговые доходы</w:t>
            </w:r>
          </w:p>
        </w:tc>
        <w:tc>
          <w:tcPr>
            <w:tcW w:w="1616" w:type="dxa"/>
            <w:tcBorders>
              <w:top w:val="nil"/>
              <w:left w:val="nil"/>
              <w:bottom w:val="single" w:sz="4" w:space="0" w:color="auto"/>
              <w:right w:val="single" w:sz="4" w:space="0" w:color="auto"/>
            </w:tcBorders>
          </w:tcPr>
          <w:p w:rsidR="00453CBD" w:rsidRPr="00453CBD" w:rsidRDefault="00453CBD" w:rsidP="00453CBD">
            <w:pPr>
              <w:jc w:val="center"/>
              <w:rPr>
                <w:b/>
                <w:sz w:val="20"/>
                <w:szCs w:val="20"/>
                <w:lang w:eastAsia="en-US"/>
              </w:rPr>
            </w:pPr>
            <w:r w:rsidRPr="00453CBD">
              <w:rPr>
                <w:b/>
                <w:sz w:val="20"/>
                <w:szCs w:val="20"/>
                <w:lang w:eastAsia="en-US"/>
              </w:rPr>
              <w:t>147 000,00</w:t>
            </w:r>
          </w:p>
        </w:tc>
        <w:tc>
          <w:tcPr>
            <w:tcW w:w="1559" w:type="dxa"/>
            <w:tcBorders>
              <w:top w:val="nil"/>
              <w:left w:val="nil"/>
              <w:bottom w:val="single" w:sz="4" w:space="0" w:color="auto"/>
              <w:right w:val="nil"/>
            </w:tcBorders>
          </w:tcPr>
          <w:p w:rsidR="00453CBD" w:rsidRPr="00453CBD" w:rsidRDefault="00453CBD" w:rsidP="00453CBD">
            <w:pPr>
              <w:jc w:val="center"/>
              <w:rPr>
                <w:b/>
                <w:sz w:val="20"/>
                <w:szCs w:val="20"/>
                <w:lang w:eastAsia="en-US"/>
              </w:rPr>
            </w:pPr>
            <w:r w:rsidRPr="00453CBD">
              <w:rPr>
                <w:b/>
                <w:sz w:val="20"/>
                <w:szCs w:val="20"/>
                <w:lang w:eastAsia="en-US"/>
              </w:rPr>
              <w:t>150 700,95</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b/>
                <w:sz w:val="20"/>
                <w:szCs w:val="20"/>
                <w:lang w:eastAsia="en-US"/>
              </w:rPr>
            </w:pPr>
            <w:r w:rsidRPr="00453CBD">
              <w:rPr>
                <w:b/>
                <w:sz w:val="20"/>
                <w:szCs w:val="20"/>
                <w:lang w:eastAsia="en-US"/>
              </w:rPr>
              <w:t>102,52%</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130 000,00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133 719,95</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102,86%</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Доходы от оказания платных услуг (работ)</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17 000,00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16 981,00</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99,89 7%</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tcPr>
          <w:p w:rsidR="00453CBD" w:rsidRPr="00453CBD" w:rsidRDefault="00453CBD" w:rsidP="00453CBD">
            <w:pPr>
              <w:jc w:val="both"/>
              <w:rPr>
                <w:b/>
                <w:sz w:val="20"/>
                <w:szCs w:val="20"/>
                <w:lang w:eastAsia="en-US"/>
              </w:rPr>
            </w:pPr>
            <w:r w:rsidRPr="00453CBD">
              <w:rPr>
                <w:b/>
                <w:sz w:val="20"/>
                <w:szCs w:val="20"/>
                <w:lang w:eastAsia="en-US"/>
              </w:rPr>
              <w:t>Безвозмездные поступления</w:t>
            </w:r>
          </w:p>
        </w:tc>
        <w:tc>
          <w:tcPr>
            <w:tcW w:w="1616" w:type="dxa"/>
            <w:tcBorders>
              <w:top w:val="nil"/>
              <w:left w:val="nil"/>
              <w:bottom w:val="single" w:sz="4" w:space="0" w:color="auto"/>
              <w:right w:val="single" w:sz="4" w:space="0" w:color="auto"/>
            </w:tcBorders>
          </w:tcPr>
          <w:p w:rsidR="00453CBD" w:rsidRPr="00453CBD" w:rsidRDefault="00453CBD" w:rsidP="00453CBD">
            <w:pPr>
              <w:jc w:val="center"/>
              <w:rPr>
                <w:b/>
                <w:sz w:val="20"/>
                <w:szCs w:val="20"/>
                <w:lang w:eastAsia="en-US"/>
              </w:rPr>
            </w:pPr>
            <w:r w:rsidRPr="00453CBD">
              <w:rPr>
                <w:b/>
                <w:sz w:val="20"/>
                <w:szCs w:val="20"/>
                <w:lang w:eastAsia="en-US"/>
              </w:rPr>
              <w:t>8 976 844,01</w:t>
            </w:r>
          </w:p>
        </w:tc>
        <w:tc>
          <w:tcPr>
            <w:tcW w:w="1559" w:type="dxa"/>
            <w:tcBorders>
              <w:top w:val="nil"/>
              <w:left w:val="nil"/>
              <w:bottom w:val="single" w:sz="4" w:space="0" w:color="auto"/>
              <w:right w:val="nil"/>
            </w:tcBorders>
          </w:tcPr>
          <w:p w:rsidR="00453CBD" w:rsidRPr="00453CBD" w:rsidRDefault="00453CBD" w:rsidP="00453CBD">
            <w:pPr>
              <w:jc w:val="center"/>
              <w:rPr>
                <w:b/>
                <w:sz w:val="20"/>
                <w:szCs w:val="20"/>
                <w:lang w:eastAsia="en-US"/>
              </w:rPr>
            </w:pPr>
            <w:r w:rsidRPr="00453CBD">
              <w:rPr>
                <w:b/>
                <w:sz w:val="20"/>
                <w:szCs w:val="20"/>
                <w:lang w:eastAsia="en-US"/>
              </w:rPr>
              <w:t>8 937 457,02</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b/>
                <w:sz w:val="20"/>
                <w:szCs w:val="20"/>
                <w:lang w:eastAsia="en-US"/>
              </w:rPr>
            </w:pPr>
            <w:r w:rsidRPr="00453CBD">
              <w:rPr>
                <w:b/>
                <w:sz w:val="20"/>
                <w:szCs w:val="20"/>
                <w:lang w:eastAsia="en-US"/>
              </w:rPr>
              <w:t>99,56 %</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Дотации бюджетам бюджетной системы Российской Федерации</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4 351 300,00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4 351 300,00</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100,00%</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Субвенции бюджетам бюджетной системы Российской Федерации</w:t>
            </w:r>
          </w:p>
        </w:tc>
        <w:tc>
          <w:tcPr>
            <w:tcW w:w="1616" w:type="dxa"/>
            <w:tcBorders>
              <w:top w:val="nil"/>
              <w:left w:val="nil"/>
              <w:bottom w:val="single" w:sz="4" w:space="0" w:color="auto"/>
              <w:right w:val="single" w:sz="4" w:space="0" w:color="auto"/>
            </w:tcBorders>
            <w:hideMark/>
          </w:tcPr>
          <w:p w:rsidR="00453CBD" w:rsidRPr="00453CBD" w:rsidRDefault="00453CBD" w:rsidP="00453CBD">
            <w:pPr>
              <w:jc w:val="center"/>
              <w:rPr>
                <w:sz w:val="20"/>
                <w:szCs w:val="20"/>
                <w:lang w:eastAsia="en-US"/>
              </w:rPr>
            </w:pPr>
            <w:r w:rsidRPr="00453CBD">
              <w:rPr>
                <w:sz w:val="20"/>
                <w:szCs w:val="20"/>
                <w:lang w:eastAsia="en-US"/>
              </w:rPr>
              <w:t>215 800,00</w:t>
            </w:r>
          </w:p>
        </w:tc>
        <w:tc>
          <w:tcPr>
            <w:tcW w:w="1559" w:type="dxa"/>
            <w:tcBorders>
              <w:top w:val="nil"/>
              <w:left w:val="nil"/>
              <w:bottom w:val="single" w:sz="4" w:space="0" w:color="auto"/>
              <w:right w:val="nil"/>
            </w:tcBorders>
            <w:hideMark/>
          </w:tcPr>
          <w:p w:rsidR="00453CBD" w:rsidRPr="00453CBD" w:rsidRDefault="00453CBD" w:rsidP="00453CBD">
            <w:pPr>
              <w:jc w:val="center"/>
              <w:rPr>
                <w:sz w:val="20"/>
                <w:szCs w:val="20"/>
                <w:lang w:eastAsia="en-US"/>
              </w:rPr>
            </w:pPr>
            <w:r w:rsidRPr="00453CBD">
              <w:rPr>
                <w:sz w:val="20"/>
                <w:szCs w:val="20"/>
                <w:lang w:eastAsia="en-US"/>
              </w:rPr>
              <w:t>215 800,00</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100,00%</w:t>
            </w:r>
          </w:p>
        </w:tc>
      </w:tr>
      <w:tr w:rsidR="00453CBD" w:rsidRPr="00453CBD" w:rsidTr="00F85766">
        <w:trPr>
          <w:trHeight w:val="20"/>
        </w:trPr>
        <w:tc>
          <w:tcPr>
            <w:tcW w:w="5841" w:type="dxa"/>
            <w:tcBorders>
              <w:top w:val="nil"/>
              <w:left w:val="single" w:sz="4" w:space="0" w:color="auto"/>
              <w:bottom w:val="single" w:sz="4" w:space="0" w:color="auto"/>
              <w:right w:val="single" w:sz="4" w:space="0" w:color="auto"/>
            </w:tcBorders>
            <w:hideMark/>
          </w:tcPr>
          <w:p w:rsidR="00453CBD" w:rsidRPr="00453CBD" w:rsidRDefault="00453CBD" w:rsidP="00453CBD">
            <w:pPr>
              <w:jc w:val="both"/>
              <w:rPr>
                <w:sz w:val="20"/>
                <w:szCs w:val="20"/>
                <w:lang w:eastAsia="en-US"/>
              </w:rPr>
            </w:pPr>
            <w:r w:rsidRPr="00453CBD">
              <w:rPr>
                <w:sz w:val="20"/>
                <w:szCs w:val="20"/>
                <w:lang w:eastAsia="en-US"/>
              </w:rPr>
              <w:t>Иные межбюджетные трансферты</w:t>
            </w:r>
          </w:p>
        </w:tc>
        <w:tc>
          <w:tcPr>
            <w:tcW w:w="1616" w:type="dxa"/>
            <w:tcBorders>
              <w:top w:val="nil"/>
              <w:left w:val="nil"/>
              <w:bottom w:val="single" w:sz="4" w:space="0" w:color="auto"/>
              <w:right w:val="single" w:sz="4" w:space="0" w:color="auto"/>
            </w:tcBorders>
            <w:hideMark/>
          </w:tcPr>
          <w:p w:rsidR="00453CBD" w:rsidRPr="00453CBD" w:rsidRDefault="00453CBD" w:rsidP="00453CBD">
            <w:pPr>
              <w:ind w:right="-5"/>
              <w:jc w:val="center"/>
              <w:rPr>
                <w:sz w:val="20"/>
                <w:szCs w:val="20"/>
                <w:lang w:eastAsia="en-US"/>
              </w:rPr>
            </w:pPr>
            <w:r w:rsidRPr="00453CBD">
              <w:rPr>
                <w:sz w:val="20"/>
                <w:szCs w:val="20"/>
                <w:lang w:eastAsia="en-US"/>
              </w:rPr>
              <w:t>4 409 744,01</w:t>
            </w:r>
          </w:p>
        </w:tc>
        <w:tc>
          <w:tcPr>
            <w:tcW w:w="1559" w:type="dxa"/>
            <w:tcBorders>
              <w:top w:val="nil"/>
              <w:left w:val="nil"/>
              <w:bottom w:val="single" w:sz="4" w:space="0" w:color="auto"/>
              <w:right w:val="nil"/>
            </w:tcBorders>
            <w:hideMark/>
          </w:tcPr>
          <w:p w:rsidR="00453CBD" w:rsidRPr="00453CBD" w:rsidRDefault="00453CBD" w:rsidP="00453CBD">
            <w:pPr>
              <w:ind w:right="-5"/>
              <w:jc w:val="center"/>
              <w:rPr>
                <w:sz w:val="20"/>
                <w:szCs w:val="20"/>
                <w:lang w:eastAsia="en-US"/>
              </w:rPr>
            </w:pPr>
            <w:r w:rsidRPr="00453CBD">
              <w:rPr>
                <w:sz w:val="20"/>
                <w:szCs w:val="20"/>
                <w:lang w:eastAsia="en-US"/>
              </w:rPr>
              <w:t>4 370 357,02</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sz w:val="20"/>
                <w:szCs w:val="20"/>
                <w:lang w:eastAsia="en-US"/>
              </w:rPr>
            </w:pPr>
            <w:r w:rsidRPr="00453CBD">
              <w:rPr>
                <w:sz w:val="20"/>
                <w:szCs w:val="20"/>
                <w:lang w:eastAsia="en-US"/>
              </w:rPr>
              <w:t>99,11 %</w:t>
            </w:r>
          </w:p>
        </w:tc>
      </w:tr>
      <w:tr w:rsidR="00453CBD" w:rsidRPr="00453CBD" w:rsidTr="00F85766">
        <w:trPr>
          <w:trHeight w:val="20"/>
        </w:trPr>
        <w:tc>
          <w:tcPr>
            <w:tcW w:w="5841" w:type="dxa"/>
            <w:tcBorders>
              <w:top w:val="single" w:sz="4" w:space="0" w:color="auto"/>
              <w:left w:val="single" w:sz="4" w:space="0" w:color="auto"/>
              <w:bottom w:val="single" w:sz="4" w:space="0" w:color="auto"/>
              <w:right w:val="single" w:sz="4" w:space="0" w:color="auto"/>
            </w:tcBorders>
            <w:noWrap/>
            <w:hideMark/>
          </w:tcPr>
          <w:p w:rsidR="00453CBD" w:rsidRPr="00453CBD" w:rsidRDefault="00453CBD" w:rsidP="00453CBD">
            <w:pPr>
              <w:jc w:val="right"/>
              <w:rPr>
                <w:b/>
                <w:bCs/>
                <w:sz w:val="20"/>
                <w:szCs w:val="20"/>
                <w:lang w:eastAsia="en-US"/>
              </w:rPr>
            </w:pPr>
            <w:r w:rsidRPr="00453CBD">
              <w:rPr>
                <w:b/>
                <w:bCs/>
                <w:sz w:val="20"/>
                <w:szCs w:val="20"/>
                <w:lang w:eastAsia="en-US"/>
              </w:rPr>
              <w:t>ИТОГО:</w:t>
            </w:r>
          </w:p>
        </w:tc>
        <w:tc>
          <w:tcPr>
            <w:tcW w:w="1616" w:type="dxa"/>
            <w:tcBorders>
              <w:top w:val="single" w:sz="4" w:space="0" w:color="auto"/>
              <w:left w:val="nil"/>
              <w:bottom w:val="single" w:sz="4" w:space="0" w:color="auto"/>
              <w:right w:val="single" w:sz="4" w:space="0" w:color="auto"/>
            </w:tcBorders>
            <w:noWrap/>
            <w:hideMark/>
          </w:tcPr>
          <w:p w:rsidR="00453CBD" w:rsidRPr="00453CBD" w:rsidRDefault="00453CBD" w:rsidP="00453CBD">
            <w:pPr>
              <w:jc w:val="center"/>
              <w:rPr>
                <w:b/>
                <w:sz w:val="20"/>
                <w:szCs w:val="20"/>
                <w:lang w:eastAsia="en-US"/>
              </w:rPr>
            </w:pPr>
            <w:r w:rsidRPr="00453CBD">
              <w:rPr>
                <w:b/>
                <w:sz w:val="20"/>
                <w:szCs w:val="20"/>
                <w:lang w:eastAsia="en-US"/>
              </w:rPr>
              <w:t>13 369 844,01</w:t>
            </w:r>
          </w:p>
        </w:tc>
        <w:tc>
          <w:tcPr>
            <w:tcW w:w="1559" w:type="dxa"/>
            <w:tcBorders>
              <w:top w:val="single" w:sz="4" w:space="0" w:color="auto"/>
              <w:left w:val="nil"/>
              <w:bottom w:val="single" w:sz="4" w:space="0" w:color="auto"/>
              <w:right w:val="nil"/>
            </w:tcBorders>
            <w:noWrap/>
            <w:hideMark/>
          </w:tcPr>
          <w:p w:rsidR="00453CBD" w:rsidRPr="00453CBD" w:rsidRDefault="00453CBD" w:rsidP="00453CBD">
            <w:pPr>
              <w:jc w:val="center"/>
              <w:rPr>
                <w:b/>
                <w:sz w:val="20"/>
                <w:szCs w:val="20"/>
                <w:lang w:eastAsia="en-US"/>
              </w:rPr>
            </w:pPr>
            <w:r w:rsidRPr="00453CBD">
              <w:rPr>
                <w:b/>
                <w:sz w:val="20"/>
                <w:szCs w:val="20"/>
                <w:lang w:eastAsia="en-US"/>
              </w:rPr>
              <w:t>13 077 679,86</w:t>
            </w:r>
          </w:p>
        </w:tc>
        <w:tc>
          <w:tcPr>
            <w:tcW w:w="1312" w:type="dxa"/>
            <w:tcBorders>
              <w:top w:val="nil"/>
              <w:left w:val="single" w:sz="4" w:space="0" w:color="auto"/>
              <w:bottom w:val="single" w:sz="4" w:space="0" w:color="auto"/>
              <w:right w:val="single" w:sz="4" w:space="0" w:color="auto"/>
            </w:tcBorders>
            <w:noWrap/>
          </w:tcPr>
          <w:p w:rsidR="00453CBD" w:rsidRPr="00453CBD" w:rsidRDefault="00453CBD" w:rsidP="00453CBD">
            <w:pPr>
              <w:jc w:val="center"/>
              <w:rPr>
                <w:b/>
                <w:sz w:val="20"/>
                <w:szCs w:val="20"/>
                <w:lang w:eastAsia="en-US"/>
              </w:rPr>
            </w:pPr>
            <w:r w:rsidRPr="00453CBD">
              <w:rPr>
                <w:b/>
                <w:sz w:val="20"/>
                <w:szCs w:val="20"/>
                <w:lang w:eastAsia="en-US"/>
              </w:rPr>
              <w:t>97,81 %</w:t>
            </w:r>
          </w:p>
        </w:tc>
      </w:tr>
    </w:tbl>
    <w:p w:rsidR="00453CBD" w:rsidRPr="00453CBD" w:rsidRDefault="00453CBD" w:rsidP="00453CBD">
      <w:pPr>
        <w:jc w:val="both"/>
      </w:pPr>
    </w:p>
    <w:p w:rsidR="00453CBD" w:rsidRPr="00453CBD" w:rsidRDefault="00453CBD" w:rsidP="00453CBD">
      <w:pPr>
        <w:jc w:val="both"/>
      </w:pPr>
      <w:r w:rsidRPr="00453CBD">
        <w:rPr>
          <w:b/>
        </w:rPr>
        <w:tab/>
        <w:t>Налоговые и неналоговые доходы</w:t>
      </w:r>
      <w:r w:rsidRPr="00453CBD">
        <w:t xml:space="preserve"> в 2023 году поступили в размере 4 140 222,84 рублей, из них:</w:t>
      </w:r>
    </w:p>
    <w:p w:rsidR="00453CBD" w:rsidRPr="00453CBD" w:rsidRDefault="00453CBD" w:rsidP="00453CBD">
      <w:pPr>
        <w:ind w:firstLine="567"/>
        <w:jc w:val="both"/>
      </w:pPr>
      <w:r w:rsidRPr="00453CBD">
        <w:rPr>
          <w:b/>
        </w:rPr>
        <w:t>Налоговые доходы</w:t>
      </w:r>
      <w:r w:rsidRPr="00453CBD">
        <w:t>- 96,36 % от налоговых и неналоговых поступлений.</w:t>
      </w:r>
    </w:p>
    <w:p w:rsidR="00453CBD" w:rsidRPr="00453CBD" w:rsidRDefault="00453CBD" w:rsidP="00453CBD">
      <w:pPr>
        <w:jc w:val="both"/>
      </w:pPr>
      <w:r w:rsidRPr="00453CBD">
        <w:t>Налоговых доходов получено 3 989 521,89 рублей, что составляет 93,96 % от утвержденного годового плана.</w:t>
      </w:r>
    </w:p>
    <w:p w:rsidR="00453CBD" w:rsidRPr="00453CBD" w:rsidRDefault="00453CBD" w:rsidP="00453CBD">
      <w:pPr>
        <w:jc w:val="both"/>
      </w:pPr>
      <w:r w:rsidRPr="00453CBD">
        <w:t>Удельный вес налоговых доходов в общей структуре доходов составил 30,51 %. Основным источником доходов местного бюджета являются поступления по налогу на доходы физических лиц.</w:t>
      </w:r>
    </w:p>
    <w:p w:rsidR="00453CBD" w:rsidRPr="00453CBD" w:rsidRDefault="00453CBD" w:rsidP="00453CBD">
      <w:pPr>
        <w:ind w:firstLine="567"/>
        <w:jc w:val="both"/>
      </w:pPr>
      <w:r w:rsidRPr="00453CBD">
        <w:rPr>
          <w:b/>
        </w:rPr>
        <w:t>Неналоговые доходы</w:t>
      </w:r>
      <w:r w:rsidRPr="00453CBD">
        <w:t xml:space="preserve"> 3,64 % в доле налоговых и неналоговых поступлений.</w:t>
      </w:r>
    </w:p>
    <w:p w:rsidR="00453CBD" w:rsidRPr="00453CBD" w:rsidRDefault="00453CBD" w:rsidP="00453CBD">
      <w:pPr>
        <w:jc w:val="both"/>
      </w:pPr>
      <w:r w:rsidRPr="00453CBD">
        <w:t>Исполнение бюджета поселения по неналоговым доходам составляет 150 700,95 руб.  или 102,52 % от утвержденных годовых назначений.</w:t>
      </w:r>
    </w:p>
    <w:p w:rsidR="00453CBD" w:rsidRPr="00453CBD" w:rsidRDefault="00453CBD" w:rsidP="00453CBD">
      <w:pPr>
        <w:jc w:val="both"/>
      </w:pPr>
      <w:r w:rsidRPr="00453CBD">
        <w:t>Наибольший удельный вес в структуре неналоговых доходов составляют доходы, получаемы в виде доходов от использования имущества.</w:t>
      </w: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center"/>
        <w:rPr>
          <w:b/>
        </w:rPr>
      </w:pPr>
      <w:r w:rsidRPr="00453CBD">
        <w:rPr>
          <w:b/>
        </w:rPr>
        <w:lastRenderedPageBreak/>
        <w:t>РАСХОДНАЯ ЧАСТЬ БЮДЖЕТА</w:t>
      </w:r>
    </w:p>
    <w:p w:rsidR="00453CBD" w:rsidRPr="00453CBD" w:rsidRDefault="00453CBD" w:rsidP="00453CBD">
      <w:pPr>
        <w:jc w:val="both"/>
      </w:pPr>
      <w:r w:rsidRPr="00453CBD">
        <w:tab/>
        <w:t>РАСХОДЫ бюджета поселения на 2023 год утверждены решением Совета Вертикосского сельского поселения от 29.12.2022 г. № 18 «О бюджете муниципального образования «Вертикосское сельское поселение» на 2023 год и на плановый период 2024 и 2025 годов» в течении года в бюджет пять раз вносились изменения, с учетом всех изменений расходная часть в размере 13 817 644,01 рублей, фактическое исполнение составило11 665 033,25 рублей или 84,42 %.</w:t>
      </w:r>
    </w:p>
    <w:p w:rsidR="00453CBD" w:rsidRPr="00453CBD" w:rsidRDefault="00453CBD" w:rsidP="00453CBD">
      <w:pPr>
        <w:jc w:val="both"/>
      </w:pPr>
    </w:p>
    <w:p w:rsidR="00453CBD" w:rsidRPr="00453CBD" w:rsidRDefault="00453CBD" w:rsidP="00453CBD">
      <w:pPr>
        <w:jc w:val="both"/>
      </w:pPr>
    </w:p>
    <w:tbl>
      <w:tblPr>
        <w:tblW w:w="10128" w:type="dxa"/>
        <w:tblInd w:w="-5" w:type="dxa"/>
        <w:tblLook w:val="04A0" w:firstRow="1" w:lastRow="0" w:firstColumn="1" w:lastColumn="0" w:noHBand="0" w:noVBand="1"/>
      </w:tblPr>
      <w:tblGrid>
        <w:gridCol w:w="984"/>
        <w:gridCol w:w="2971"/>
        <w:gridCol w:w="1485"/>
        <w:gridCol w:w="1485"/>
        <w:gridCol w:w="1155"/>
        <w:gridCol w:w="2112"/>
      </w:tblGrid>
      <w:tr w:rsidR="00453CBD" w:rsidRPr="00453CBD" w:rsidTr="00F85766">
        <w:trPr>
          <w:trHeight w:val="63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КФСР</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Наименование КФСР</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Первоначально утвержденные ассигнования 2023</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Ассигнования 2023 с учетом изменений</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Отклонение</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453CBD" w:rsidRPr="00453CBD" w:rsidRDefault="00453CBD" w:rsidP="00453CBD">
            <w:pPr>
              <w:jc w:val="center"/>
              <w:rPr>
                <w:b/>
                <w:bCs/>
                <w:sz w:val="17"/>
                <w:szCs w:val="17"/>
              </w:rPr>
            </w:pPr>
            <w:r w:rsidRPr="00453CBD">
              <w:rPr>
                <w:b/>
                <w:bCs/>
                <w:sz w:val="17"/>
                <w:szCs w:val="17"/>
              </w:rPr>
              <w:t>Причины</w:t>
            </w:r>
          </w:p>
        </w:tc>
      </w:tr>
      <w:tr w:rsidR="00453CBD" w:rsidRPr="00453CBD" w:rsidTr="00F85766">
        <w:trPr>
          <w:trHeight w:val="256"/>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453CBD" w:rsidRPr="00453CBD" w:rsidRDefault="00453CBD" w:rsidP="00453CBD">
            <w:pPr>
              <w:jc w:val="center"/>
              <w:rPr>
                <w:b/>
                <w:bCs/>
                <w:sz w:val="17"/>
                <w:szCs w:val="17"/>
              </w:rPr>
            </w:pPr>
            <w:r w:rsidRPr="00453CBD">
              <w:rPr>
                <w:b/>
                <w:bCs/>
                <w:sz w:val="17"/>
                <w:szCs w:val="17"/>
              </w:rPr>
              <w:t>Итого</w:t>
            </w:r>
          </w:p>
        </w:tc>
        <w:tc>
          <w:tcPr>
            <w:tcW w:w="2971"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rPr>
                <w:b/>
                <w:bCs/>
                <w:sz w:val="17"/>
                <w:szCs w:val="17"/>
              </w:rPr>
            </w:pPr>
            <w:r w:rsidRPr="00453CBD">
              <w:rPr>
                <w:b/>
                <w:bCs/>
                <w:sz w:val="17"/>
                <w:szCs w:val="17"/>
              </w:rPr>
              <w:t> </w:t>
            </w:r>
          </w:p>
        </w:tc>
        <w:tc>
          <w:tcPr>
            <w:tcW w:w="148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10 321 846,00</w:t>
            </w:r>
          </w:p>
        </w:tc>
        <w:tc>
          <w:tcPr>
            <w:tcW w:w="1485"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13 817 644,01</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rPr>
                <w:b/>
                <w:bCs/>
                <w:sz w:val="17"/>
                <w:szCs w:val="17"/>
              </w:rPr>
            </w:pPr>
            <w:r w:rsidRPr="00453CBD">
              <w:rPr>
                <w:b/>
                <w:bCs/>
                <w:sz w:val="17"/>
                <w:szCs w:val="17"/>
              </w:rPr>
              <w:t>-3495798,01</w:t>
            </w:r>
          </w:p>
        </w:tc>
        <w:tc>
          <w:tcPr>
            <w:tcW w:w="2112"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rPr>
                <w:b/>
                <w:bCs/>
                <w:sz w:val="17"/>
                <w:szCs w:val="17"/>
              </w:rPr>
            </w:pPr>
            <w:r w:rsidRPr="00453CBD">
              <w:rPr>
                <w:b/>
                <w:bCs/>
                <w:sz w:val="17"/>
                <w:szCs w:val="17"/>
              </w:rPr>
              <w:t> </w:t>
            </w:r>
          </w:p>
        </w:tc>
      </w:tr>
      <w:tr w:rsidR="00453CBD" w:rsidRPr="00453CBD" w:rsidTr="00F85766">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0102</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Функционирование высшего должностного лица субъекта Российской Федерации и муниципального образования</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904 240,00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916 349,00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-12109,00</w:t>
            </w:r>
          </w:p>
        </w:tc>
        <w:tc>
          <w:tcPr>
            <w:tcW w:w="2112" w:type="dxa"/>
            <w:tcBorders>
              <w:top w:val="nil"/>
              <w:left w:val="nil"/>
              <w:bottom w:val="single" w:sz="4" w:space="0" w:color="auto"/>
              <w:right w:val="single" w:sz="4" w:space="0" w:color="auto"/>
            </w:tcBorders>
            <w:shd w:val="clear" w:color="auto" w:fill="auto"/>
            <w:hideMark/>
          </w:tcPr>
          <w:p w:rsidR="00453CBD" w:rsidRPr="00453CBD" w:rsidRDefault="00453CBD" w:rsidP="00453CBD">
            <w:pPr>
              <w:outlineLvl w:val="0"/>
              <w:rPr>
                <w:sz w:val="17"/>
                <w:szCs w:val="17"/>
              </w:rPr>
            </w:pPr>
            <w:r w:rsidRPr="00453CBD">
              <w:rPr>
                <w:sz w:val="17"/>
                <w:szCs w:val="17"/>
              </w:rPr>
              <w:t>Повышение зарплаты с 01.10.2023 г на 5,5%</w:t>
            </w:r>
          </w:p>
        </w:tc>
      </w:tr>
      <w:tr w:rsidR="00453CBD" w:rsidRPr="00453CBD" w:rsidTr="00F85766">
        <w:trPr>
          <w:trHeight w:val="10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0104</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5 648 410,00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5 816 091,48</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-167681,48</w:t>
            </w:r>
          </w:p>
        </w:tc>
        <w:tc>
          <w:tcPr>
            <w:tcW w:w="2112" w:type="dxa"/>
            <w:tcBorders>
              <w:top w:val="nil"/>
              <w:left w:val="nil"/>
              <w:bottom w:val="single" w:sz="4" w:space="0" w:color="auto"/>
              <w:right w:val="single" w:sz="4" w:space="0" w:color="auto"/>
            </w:tcBorders>
            <w:shd w:val="clear" w:color="auto" w:fill="auto"/>
            <w:hideMark/>
          </w:tcPr>
          <w:p w:rsidR="00453CBD" w:rsidRPr="00453CBD" w:rsidRDefault="00453CBD" w:rsidP="00453CBD">
            <w:pPr>
              <w:outlineLvl w:val="0"/>
              <w:rPr>
                <w:sz w:val="17"/>
                <w:szCs w:val="17"/>
              </w:rPr>
            </w:pPr>
            <w:r w:rsidRPr="00453CBD">
              <w:rPr>
                <w:sz w:val="17"/>
                <w:szCs w:val="17"/>
              </w:rPr>
              <w:t>Повышение зарплаты с 01.10.2023 г на 5,5%</w:t>
            </w:r>
          </w:p>
        </w:tc>
      </w:tr>
      <w:tr w:rsidR="00453CBD" w:rsidRPr="00453CBD" w:rsidTr="00F85766">
        <w:trPr>
          <w:trHeight w:val="256"/>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0111</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Резервные фонды</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52 000,00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52 000,00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0,00</w:t>
            </w:r>
          </w:p>
        </w:tc>
        <w:tc>
          <w:tcPr>
            <w:tcW w:w="2112"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outlineLvl w:val="0"/>
              <w:rPr>
                <w:sz w:val="17"/>
                <w:szCs w:val="17"/>
              </w:rPr>
            </w:pPr>
            <w:r w:rsidRPr="00453CBD">
              <w:rPr>
                <w:sz w:val="17"/>
                <w:szCs w:val="17"/>
              </w:rPr>
              <w:t> </w:t>
            </w:r>
          </w:p>
        </w:tc>
      </w:tr>
      <w:tr w:rsidR="00453CBD" w:rsidRPr="00453CBD" w:rsidTr="00F85766">
        <w:trPr>
          <w:trHeight w:val="43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0113</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Другие общегосударственные вопросы</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27 890,00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959 490,00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-931600,00</w:t>
            </w:r>
          </w:p>
        </w:tc>
        <w:tc>
          <w:tcPr>
            <w:tcW w:w="2112" w:type="dxa"/>
            <w:tcBorders>
              <w:top w:val="nil"/>
              <w:left w:val="nil"/>
              <w:bottom w:val="single" w:sz="4" w:space="0" w:color="auto"/>
              <w:right w:val="single" w:sz="4" w:space="0" w:color="auto"/>
            </w:tcBorders>
            <w:shd w:val="clear" w:color="auto" w:fill="auto"/>
            <w:vAlign w:val="bottom"/>
            <w:hideMark/>
          </w:tcPr>
          <w:p w:rsidR="00453CBD" w:rsidRPr="00453CBD" w:rsidRDefault="00453CBD" w:rsidP="00453CBD">
            <w:pPr>
              <w:outlineLvl w:val="0"/>
              <w:rPr>
                <w:sz w:val="17"/>
                <w:szCs w:val="17"/>
              </w:rPr>
            </w:pPr>
            <w:r w:rsidRPr="00453CBD">
              <w:rPr>
                <w:sz w:val="17"/>
                <w:szCs w:val="17"/>
              </w:rPr>
              <w:t>Покупка квартиры в муниципальную собственность</w:t>
            </w:r>
          </w:p>
        </w:tc>
      </w:tr>
      <w:tr w:rsidR="00453CBD" w:rsidRPr="00453CBD" w:rsidTr="00F85766">
        <w:trPr>
          <w:trHeight w:val="4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bookmarkStart w:id="4" w:name="RANGE!A17"/>
            <w:r w:rsidRPr="00453CBD">
              <w:rPr>
                <w:sz w:val="17"/>
                <w:szCs w:val="17"/>
              </w:rPr>
              <w:t>0203</w:t>
            </w:r>
            <w:bookmarkEnd w:id="4"/>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Мобилизационная и вневойсковая подготовка</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215 800,00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215 800,00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0,00</w:t>
            </w:r>
          </w:p>
        </w:tc>
        <w:tc>
          <w:tcPr>
            <w:tcW w:w="2112" w:type="dxa"/>
            <w:tcBorders>
              <w:top w:val="nil"/>
              <w:left w:val="nil"/>
              <w:bottom w:val="single" w:sz="4" w:space="0" w:color="auto"/>
              <w:right w:val="single" w:sz="4" w:space="0" w:color="auto"/>
            </w:tcBorders>
            <w:shd w:val="clear" w:color="auto" w:fill="auto"/>
            <w:noWrap/>
            <w:vAlign w:val="bottom"/>
            <w:hideMark/>
          </w:tcPr>
          <w:p w:rsidR="00453CBD" w:rsidRPr="00453CBD" w:rsidRDefault="00453CBD" w:rsidP="00453CBD">
            <w:pPr>
              <w:outlineLvl w:val="0"/>
              <w:rPr>
                <w:sz w:val="17"/>
                <w:szCs w:val="17"/>
              </w:rPr>
            </w:pPr>
            <w:bookmarkStart w:id="5" w:name="RANGE!F17"/>
            <w:r w:rsidRPr="00453CBD">
              <w:rPr>
                <w:sz w:val="17"/>
                <w:szCs w:val="17"/>
              </w:rPr>
              <w:t> </w:t>
            </w:r>
            <w:bookmarkEnd w:id="5"/>
          </w:p>
        </w:tc>
      </w:tr>
      <w:tr w:rsidR="00453CBD" w:rsidRPr="00453CBD" w:rsidTr="00F85766">
        <w:trPr>
          <w:trHeight w:val="85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0409</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Дорожное хозяйство (дорожные фонды)</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553 000,00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387 000,00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166000,00</w:t>
            </w:r>
          </w:p>
        </w:tc>
        <w:tc>
          <w:tcPr>
            <w:tcW w:w="2112" w:type="dxa"/>
            <w:tcBorders>
              <w:top w:val="nil"/>
              <w:left w:val="nil"/>
              <w:bottom w:val="single" w:sz="4" w:space="0" w:color="auto"/>
              <w:right w:val="single" w:sz="4" w:space="0" w:color="auto"/>
            </w:tcBorders>
            <w:shd w:val="clear" w:color="auto" w:fill="auto"/>
            <w:vAlign w:val="bottom"/>
            <w:hideMark/>
          </w:tcPr>
          <w:p w:rsidR="00453CBD" w:rsidRPr="00453CBD" w:rsidRDefault="00453CBD" w:rsidP="00453CBD">
            <w:pPr>
              <w:outlineLvl w:val="0"/>
              <w:rPr>
                <w:sz w:val="17"/>
                <w:szCs w:val="17"/>
              </w:rPr>
            </w:pPr>
            <w:r w:rsidRPr="00453CBD">
              <w:rPr>
                <w:sz w:val="17"/>
                <w:szCs w:val="17"/>
              </w:rPr>
              <w:t xml:space="preserve">расторжение соглашения по  ИМБТ на дорожную </w:t>
            </w:r>
            <w:proofErr w:type="spellStart"/>
            <w:r w:rsidRPr="00453CBD">
              <w:rPr>
                <w:sz w:val="17"/>
                <w:szCs w:val="17"/>
              </w:rPr>
              <w:t>деятельсность</w:t>
            </w:r>
            <w:proofErr w:type="spellEnd"/>
            <w:r w:rsidRPr="00453CBD">
              <w:rPr>
                <w:sz w:val="17"/>
                <w:szCs w:val="17"/>
              </w:rPr>
              <w:t xml:space="preserve"> в связи с отсутствием необходимости</w:t>
            </w:r>
          </w:p>
        </w:tc>
      </w:tr>
      <w:tr w:rsidR="00453CBD" w:rsidRPr="00453CBD" w:rsidTr="00F85766">
        <w:trPr>
          <w:trHeight w:val="64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0412</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Другие вопросы в области национальной экономики</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820 000,00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-820000,00</w:t>
            </w:r>
          </w:p>
        </w:tc>
        <w:tc>
          <w:tcPr>
            <w:tcW w:w="2112" w:type="dxa"/>
            <w:tcBorders>
              <w:top w:val="nil"/>
              <w:left w:val="nil"/>
              <w:bottom w:val="single" w:sz="4" w:space="0" w:color="auto"/>
              <w:right w:val="single" w:sz="4" w:space="0" w:color="auto"/>
            </w:tcBorders>
            <w:shd w:val="clear" w:color="auto" w:fill="auto"/>
            <w:vAlign w:val="bottom"/>
            <w:hideMark/>
          </w:tcPr>
          <w:p w:rsidR="00453CBD" w:rsidRPr="00453CBD" w:rsidRDefault="00453CBD" w:rsidP="00453CBD">
            <w:pPr>
              <w:outlineLvl w:val="0"/>
              <w:rPr>
                <w:sz w:val="17"/>
                <w:szCs w:val="17"/>
              </w:rPr>
            </w:pPr>
            <w:r w:rsidRPr="00453CBD">
              <w:rPr>
                <w:sz w:val="17"/>
                <w:szCs w:val="17"/>
              </w:rPr>
              <w:t xml:space="preserve">соглашение на ИМБТ на подготовку проекта </w:t>
            </w:r>
            <w:proofErr w:type="spellStart"/>
            <w:r w:rsidRPr="00453CBD">
              <w:rPr>
                <w:sz w:val="17"/>
                <w:szCs w:val="17"/>
              </w:rPr>
              <w:t>ген.плана</w:t>
            </w:r>
            <w:proofErr w:type="spellEnd"/>
            <w:r w:rsidRPr="00453CBD">
              <w:rPr>
                <w:sz w:val="17"/>
                <w:szCs w:val="17"/>
              </w:rPr>
              <w:t xml:space="preserve"> поселения</w:t>
            </w:r>
          </w:p>
        </w:tc>
      </w:tr>
      <w:tr w:rsidR="00453CBD" w:rsidRPr="00453CBD" w:rsidTr="00F85766">
        <w:trPr>
          <w:trHeight w:val="106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0501</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Жилищное хозяйство</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331 600,00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331600,00</w:t>
            </w:r>
          </w:p>
        </w:tc>
        <w:tc>
          <w:tcPr>
            <w:tcW w:w="2112" w:type="dxa"/>
            <w:tcBorders>
              <w:top w:val="nil"/>
              <w:left w:val="nil"/>
              <w:bottom w:val="single" w:sz="4" w:space="0" w:color="auto"/>
              <w:right w:val="single" w:sz="4" w:space="0" w:color="auto"/>
            </w:tcBorders>
            <w:shd w:val="clear" w:color="auto" w:fill="auto"/>
            <w:vAlign w:val="bottom"/>
            <w:hideMark/>
          </w:tcPr>
          <w:p w:rsidR="00453CBD" w:rsidRPr="00453CBD" w:rsidRDefault="00453CBD" w:rsidP="00453CBD">
            <w:pPr>
              <w:outlineLvl w:val="0"/>
              <w:rPr>
                <w:sz w:val="17"/>
                <w:szCs w:val="17"/>
              </w:rPr>
            </w:pPr>
            <w:r w:rsidRPr="00453CBD">
              <w:rPr>
                <w:sz w:val="17"/>
                <w:szCs w:val="17"/>
              </w:rPr>
              <w:t>Жилье признано аварийным ремонту не подлежит, деньги перенаправлены на покупку нового жилья в муниципальную собственность</w:t>
            </w:r>
          </w:p>
        </w:tc>
      </w:tr>
      <w:tr w:rsidR="00453CBD" w:rsidRPr="00453CBD" w:rsidTr="00F85766">
        <w:trPr>
          <w:trHeight w:val="64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0502</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Коммунальное хозяйство</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298 486,00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442 508,56</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-144022,56</w:t>
            </w:r>
          </w:p>
        </w:tc>
        <w:tc>
          <w:tcPr>
            <w:tcW w:w="2112" w:type="dxa"/>
            <w:tcBorders>
              <w:top w:val="nil"/>
              <w:left w:val="nil"/>
              <w:bottom w:val="single" w:sz="4" w:space="0" w:color="auto"/>
              <w:right w:val="single" w:sz="4" w:space="0" w:color="auto"/>
            </w:tcBorders>
            <w:shd w:val="clear" w:color="auto" w:fill="auto"/>
            <w:vAlign w:val="bottom"/>
            <w:hideMark/>
          </w:tcPr>
          <w:p w:rsidR="00453CBD" w:rsidRPr="00453CBD" w:rsidRDefault="00453CBD" w:rsidP="00453CBD">
            <w:pPr>
              <w:outlineLvl w:val="0"/>
              <w:rPr>
                <w:sz w:val="17"/>
                <w:szCs w:val="17"/>
              </w:rPr>
            </w:pPr>
            <w:r w:rsidRPr="00453CBD">
              <w:rPr>
                <w:sz w:val="17"/>
                <w:szCs w:val="17"/>
              </w:rPr>
              <w:t>возмещение части затрат за счет ИМБТ на содержание водоочистной станции </w:t>
            </w:r>
          </w:p>
        </w:tc>
      </w:tr>
      <w:tr w:rsidR="00453CBD" w:rsidRPr="00453CBD" w:rsidTr="00F85766">
        <w:trPr>
          <w:trHeight w:val="42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0705</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Профессиональная подготовка, переподготовка и повышение квалификации</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15 000,00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7 000,00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8000,00</w:t>
            </w:r>
          </w:p>
        </w:tc>
        <w:tc>
          <w:tcPr>
            <w:tcW w:w="2112" w:type="dxa"/>
            <w:tcBorders>
              <w:top w:val="nil"/>
              <w:left w:val="nil"/>
              <w:bottom w:val="single" w:sz="4" w:space="0" w:color="auto"/>
              <w:right w:val="single" w:sz="4" w:space="0" w:color="auto"/>
            </w:tcBorders>
            <w:shd w:val="clear" w:color="auto" w:fill="auto"/>
            <w:vAlign w:val="bottom"/>
            <w:hideMark/>
          </w:tcPr>
          <w:p w:rsidR="00453CBD" w:rsidRPr="00453CBD" w:rsidRDefault="00453CBD" w:rsidP="00453CBD">
            <w:pPr>
              <w:outlineLvl w:val="0"/>
              <w:rPr>
                <w:sz w:val="17"/>
                <w:szCs w:val="17"/>
              </w:rPr>
            </w:pPr>
            <w:r w:rsidRPr="00453CBD">
              <w:rPr>
                <w:sz w:val="17"/>
                <w:szCs w:val="17"/>
              </w:rPr>
              <w:t>Экономия</w:t>
            </w:r>
          </w:p>
        </w:tc>
      </w:tr>
      <w:tr w:rsidR="00453CBD" w:rsidRPr="00453CBD" w:rsidTr="00F85766">
        <w:trPr>
          <w:trHeight w:val="84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0801</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Культура</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2 112 162,00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3 986 405,97</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-1874243,97</w:t>
            </w:r>
          </w:p>
        </w:tc>
        <w:tc>
          <w:tcPr>
            <w:tcW w:w="2112" w:type="dxa"/>
            <w:tcBorders>
              <w:top w:val="nil"/>
              <w:left w:val="nil"/>
              <w:bottom w:val="single" w:sz="4" w:space="0" w:color="auto"/>
              <w:right w:val="single" w:sz="4" w:space="0" w:color="auto"/>
            </w:tcBorders>
            <w:shd w:val="clear" w:color="auto" w:fill="auto"/>
            <w:hideMark/>
          </w:tcPr>
          <w:p w:rsidR="00453CBD" w:rsidRPr="00453CBD" w:rsidRDefault="00453CBD" w:rsidP="00453CBD">
            <w:pPr>
              <w:outlineLvl w:val="0"/>
              <w:rPr>
                <w:sz w:val="17"/>
                <w:szCs w:val="17"/>
              </w:rPr>
            </w:pPr>
            <w:r w:rsidRPr="00453CBD">
              <w:rPr>
                <w:sz w:val="17"/>
                <w:szCs w:val="17"/>
              </w:rPr>
              <w:t xml:space="preserve">«дорожная карта», индексация окладов работников, казенных и бюджетных организаций с 01.10.2023 года на 5,5%  </w:t>
            </w:r>
          </w:p>
        </w:tc>
      </w:tr>
      <w:tr w:rsidR="00453CBD" w:rsidRPr="00453CBD" w:rsidTr="00F85766">
        <w:trPr>
          <w:trHeight w:val="127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1101</w:t>
            </w:r>
          </w:p>
        </w:tc>
        <w:tc>
          <w:tcPr>
            <w:tcW w:w="2971"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outlineLvl w:val="0"/>
              <w:rPr>
                <w:sz w:val="17"/>
                <w:szCs w:val="17"/>
              </w:rPr>
            </w:pPr>
            <w:r w:rsidRPr="00453CBD">
              <w:rPr>
                <w:sz w:val="17"/>
                <w:szCs w:val="17"/>
              </w:rPr>
              <w:t>Физическая культура</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163 258,00</w:t>
            </w:r>
          </w:p>
        </w:tc>
        <w:tc>
          <w:tcPr>
            <w:tcW w:w="1485" w:type="dxa"/>
            <w:tcBorders>
              <w:top w:val="nil"/>
              <w:left w:val="nil"/>
              <w:bottom w:val="single" w:sz="4" w:space="0" w:color="auto"/>
              <w:right w:val="single" w:sz="4" w:space="0" w:color="auto"/>
            </w:tcBorders>
            <w:shd w:val="clear" w:color="auto" w:fill="auto"/>
            <w:vAlign w:val="center"/>
            <w:hideMark/>
          </w:tcPr>
          <w:p w:rsidR="00453CBD" w:rsidRPr="00453CBD" w:rsidRDefault="00453CBD" w:rsidP="00453CBD">
            <w:pPr>
              <w:jc w:val="center"/>
              <w:outlineLvl w:val="0"/>
              <w:rPr>
                <w:sz w:val="17"/>
                <w:szCs w:val="17"/>
              </w:rPr>
            </w:pPr>
            <w:r w:rsidRPr="00453CBD">
              <w:rPr>
                <w:sz w:val="17"/>
                <w:szCs w:val="17"/>
              </w:rPr>
              <w:t>214 999,00</w:t>
            </w:r>
          </w:p>
        </w:tc>
        <w:tc>
          <w:tcPr>
            <w:tcW w:w="1091" w:type="dxa"/>
            <w:tcBorders>
              <w:top w:val="nil"/>
              <w:left w:val="nil"/>
              <w:bottom w:val="single" w:sz="4" w:space="0" w:color="auto"/>
              <w:right w:val="single" w:sz="4" w:space="0" w:color="auto"/>
            </w:tcBorders>
            <w:shd w:val="clear" w:color="auto" w:fill="auto"/>
            <w:noWrap/>
            <w:vAlign w:val="center"/>
            <w:hideMark/>
          </w:tcPr>
          <w:p w:rsidR="00453CBD" w:rsidRPr="00453CBD" w:rsidRDefault="00453CBD" w:rsidP="00453CBD">
            <w:pPr>
              <w:jc w:val="center"/>
              <w:outlineLvl w:val="0"/>
              <w:rPr>
                <w:sz w:val="17"/>
                <w:szCs w:val="17"/>
              </w:rPr>
            </w:pPr>
            <w:r w:rsidRPr="00453CBD">
              <w:rPr>
                <w:sz w:val="17"/>
                <w:szCs w:val="17"/>
              </w:rPr>
              <w:t>-51741,00</w:t>
            </w:r>
          </w:p>
        </w:tc>
        <w:tc>
          <w:tcPr>
            <w:tcW w:w="2112" w:type="dxa"/>
            <w:tcBorders>
              <w:top w:val="nil"/>
              <w:left w:val="nil"/>
              <w:bottom w:val="single" w:sz="4" w:space="0" w:color="auto"/>
              <w:right w:val="single" w:sz="4" w:space="0" w:color="auto"/>
            </w:tcBorders>
            <w:shd w:val="clear" w:color="auto" w:fill="auto"/>
            <w:vAlign w:val="bottom"/>
            <w:hideMark/>
          </w:tcPr>
          <w:p w:rsidR="00453CBD" w:rsidRPr="00453CBD" w:rsidRDefault="00453CBD" w:rsidP="00453CBD">
            <w:pPr>
              <w:outlineLvl w:val="0"/>
              <w:rPr>
                <w:sz w:val="17"/>
                <w:szCs w:val="17"/>
              </w:rPr>
            </w:pPr>
            <w:r w:rsidRPr="00453CBD">
              <w:rPr>
                <w:sz w:val="17"/>
                <w:szCs w:val="17"/>
              </w:rPr>
              <w:t>увеличение ставки инструктора по спорту с 01.09.2023 года, индексация окладов на 5,5% с 01.10.2023 г. ИМБТ  в связи с призовым местом на Сибирских узорах</w:t>
            </w:r>
          </w:p>
        </w:tc>
      </w:tr>
    </w:tbl>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center"/>
        <w:rPr>
          <w:bCs/>
          <w:sz w:val="18"/>
          <w:szCs w:val="18"/>
          <w:lang w:eastAsia="en-US"/>
        </w:rPr>
      </w:pPr>
    </w:p>
    <w:p w:rsidR="00453CBD" w:rsidRPr="00453CBD" w:rsidRDefault="00453CBD" w:rsidP="00453CBD">
      <w:pPr>
        <w:ind w:firstLine="567"/>
        <w:jc w:val="both"/>
      </w:pPr>
      <w:r w:rsidRPr="00453CBD">
        <w:lastRenderedPageBreak/>
        <w:t>В первоочередном порядке финансировались расходы по выплате заработной платы, оплате топливно-энергетических ресурсов.</w:t>
      </w:r>
    </w:p>
    <w:p w:rsidR="00453CBD" w:rsidRPr="00453CBD" w:rsidRDefault="00453CBD" w:rsidP="00453CBD">
      <w:pPr>
        <w:jc w:val="both"/>
      </w:pPr>
      <w:r w:rsidRPr="00453CBD">
        <w:t>Основная составляющая расходных статей – оплата труда с начислениями.  Расходы по указанной статье составили 8 585 724,42 руб. или 73,60 % общего объёма расходов бюджета.</w:t>
      </w:r>
    </w:p>
    <w:p w:rsidR="00453CBD" w:rsidRPr="00453CBD" w:rsidRDefault="00453CBD" w:rsidP="00453CBD">
      <w:pPr>
        <w:jc w:val="both"/>
      </w:pPr>
      <w:r w:rsidRPr="00453CBD">
        <w:t>На оплату топливно-энергетических ресурсов в 2023 году израсходовано 646073,10 руб., что составляет 5,54 % общего объёма расходов.</w:t>
      </w:r>
    </w:p>
    <w:p w:rsidR="00453CBD" w:rsidRPr="00453CBD" w:rsidRDefault="00453CBD" w:rsidP="00453CBD">
      <w:pPr>
        <w:jc w:val="both"/>
      </w:pPr>
      <w:r w:rsidRPr="00453CBD">
        <w:t>Наибольшую долю в расходах бюджета занимали следующие разделы:</w:t>
      </w:r>
    </w:p>
    <w:p w:rsidR="00453CBD" w:rsidRPr="00453CBD" w:rsidRDefault="00453CBD" w:rsidP="00453CBD">
      <w:pPr>
        <w:ind w:firstLine="567"/>
        <w:jc w:val="both"/>
      </w:pPr>
      <w:r w:rsidRPr="00453CBD">
        <w:rPr>
          <w:b/>
        </w:rPr>
        <w:t>«Общегосударственные вопросы»</w:t>
      </w:r>
      <w:r w:rsidRPr="00453CBD">
        <w:t xml:space="preserve"> 6006336,70 или 51,49 % общего объема расходов;</w:t>
      </w:r>
    </w:p>
    <w:p w:rsidR="00453CBD" w:rsidRPr="00453CBD" w:rsidRDefault="00453CBD" w:rsidP="00453CBD">
      <w:pPr>
        <w:ind w:firstLine="567"/>
        <w:jc w:val="both"/>
      </w:pPr>
      <w:r w:rsidRPr="00453CBD">
        <w:rPr>
          <w:b/>
        </w:rPr>
        <w:t>«Национальная оборона»-</w:t>
      </w:r>
      <w:r w:rsidRPr="00453CBD">
        <w:t xml:space="preserve"> бюджету поселения предоставлена субвенция на осуществление первичного воинского учета, в соответствии муниципальной программой "Создание условий для устойчивого экономического развития муниципального образования "Каргасокский район" подпрограмма "Повышение эффективности управления муниципальными финансами, достижение сбалансированности бюджетов сельских поселений" в размере 215 800,00 рублей. Средства субвенции освоены в полном объеме.</w:t>
      </w:r>
    </w:p>
    <w:p w:rsidR="00453CBD" w:rsidRPr="00453CBD" w:rsidRDefault="00453CBD" w:rsidP="00453CBD">
      <w:pPr>
        <w:tabs>
          <w:tab w:val="left" w:pos="567"/>
        </w:tabs>
        <w:ind w:firstLine="567"/>
        <w:jc w:val="both"/>
      </w:pPr>
      <w:r w:rsidRPr="00453CBD">
        <w:rPr>
          <w:b/>
        </w:rPr>
        <w:t xml:space="preserve"> «Национальная экономика»</w:t>
      </w:r>
      <w:r w:rsidRPr="00453CBD">
        <w:t xml:space="preserve"> 1 050 711,20 рублей или 9 % из них:</w:t>
      </w:r>
    </w:p>
    <w:p w:rsidR="00453CBD" w:rsidRPr="00453CBD" w:rsidRDefault="00453CBD" w:rsidP="00453CBD">
      <w:pPr>
        <w:jc w:val="both"/>
      </w:pPr>
      <w:r w:rsidRPr="00453CBD">
        <w:t>97 886,20 руб. освещение дорог;</w:t>
      </w:r>
    </w:p>
    <w:p w:rsidR="00453CBD" w:rsidRPr="00453CBD" w:rsidRDefault="00453CBD" w:rsidP="00453CBD">
      <w:pPr>
        <w:jc w:val="both"/>
      </w:pPr>
      <w:r w:rsidRPr="00453CBD">
        <w:t>119 500,00 руб. покупка светильников для дорожного освещения;</w:t>
      </w:r>
    </w:p>
    <w:p w:rsidR="00453CBD" w:rsidRPr="00453CBD" w:rsidRDefault="00453CBD" w:rsidP="00453CBD">
      <w:pPr>
        <w:jc w:val="both"/>
      </w:pPr>
      <w:r w:rsidRPr="00453CBD">
        <w:t>13 325,00 руб. оплата услуг по замене светильников;</w:t>
      </w:r>
    </w:p>
    <w:p w:rsidR="00453CBD" w:rsidRPr="00453CBD" w:rsidRDefault="00453CBD" w:rsidP="00453CBD">
      <w:pPr>
        <w:jc w:val="both"/>
      </w:pPr>
      <w:r w:rsidRPr="00453CBD">
        <w:t>820 000,00 руб. разработка проекта генерального плана поселения.</w:t>
      </w:r>
    </w:p>
    <w:p w:rsidR="00453CBD" w:rsidRPr="00453CBD" w:rsidRDefault="00453CBD" w:rsidP="00453CBD">
      <w:pPr>
        <w:ind w:firstLine="567"/>
        <w:jc w:val="both"/>
      </w:pPr>
      <w:r w:rsidRPr="00453CBD">
        <w:rPr>
          <w:b/>
        </w:rPr>
        <w:t xml:space="preserve"> «Жилищно- коммунальное хозяйство»</w:t>
      </w:r>
      <w:r w:rsidRPr="00453CBD">
        <w:t xml:space="preserve"> 254 540,51или 2,18 % общего объема расходов.</w:t>
      </w:r>
    </w:p>
    <w:p w:rsidR="00453CBD" w:rsidRPr="00453CBD" w:rsidRDefault="00453CBD" w:rsidP="00453CBD">
      <w:pPr>
        <w:jc w:val="both"/>
      </w:pPr>
      <w:r w:rsidRPr="00453CBD">
        <w:t xml:space="preserve">Все расходы по разделу «Жилищно- коммунальное хозяйство» профинансированы по направлению </w:t>
      </w:r>
      <w:r w:rsidRPr="00453CBD">
        <w:rPr>
          <w:b/>
        </w:rPr>
        <w:t>«Коммунальное хозяйство»:</w:t>
      </w:r>
      <w:r w:rsidRPr="00453CBD">
        <w:t xml:space="preserve"> </w:t>
      </w:r>
    </w:p>
    <w:p w:rsidR="00453CBD" w:rsidRPr="00453CBD" w:rsidRDefault="00453CBD" w:rsidP="00453CBD">
      <w:pPr>
        <w:overflowPunct w:val="0"/>
        <w:ind w:firstLine="567"/>
        <w:jc w:val="both"/>
        <w:textAlignment w:val="baseline"/>
      </w:pPr>
      <w:r w:rsidRPr="00453CBD">
        <w:t>По соглашению № 5 от 20.11.2023 г. о предоставлении в 2023 году бюджету муниципального образования «Вертикосское сельское поселение» иных межбюджетных трансфертов (дотаций) на поддержку мер по обеспечению сбалансированности местных бюджетов предоставлены ИМБТ в размере 127 000,00 рублей в части компенсации затрат по содержанию станции водоочистки</w:t>
      </w:r>
    </w:p>
    <w:p w:rsidR="00453CBD" w:rsidRPr="00453CBD" w:rsidRDefault="00453CBD" w:rsidP="00453CBD">
      <w:pPr>
        <w:overflowPunct w:val="0"/>
        <w:jc w:val="both"/>
        <w:textAlignment w:val="baseline"/>
      </w:pPr>
      <w:r w:rsidRPr="00453CBD">
        <w:t>- электроэнергия для бесперебойной эксплуатации водоочистного комплекса «ГЕЙЗЕР-ТМ-1,5»</w:t>
      </w:r>
    </w:p>
    <w:p w:rsidR="00453CBD" w:rsidRPr="00453CBD" w:rsidRDefault="00453CBD" w:rsidP="00453CBD">
      <w:pPr>
        <w:overflowPunct w:val="0"/>
        <w:jc w:val="both"/>
        <w:textAlignment w:val="baseline"/>
      </w:pPr>
      <w:r w:rsidRPr="00453CBD">
        <w:t>207 740,51 рублей</w:t>
      </w:r>
    </w:p>
    <w:p w:rsidR="00453CBD" w:rsidRPr="00453CBD" w:rsidRDefault="00453CBD" w:rsidP="00453CBD">
      <w:pPr>
        <w:overflowPunct w:val="0"/>
        <w:jc w:val="both"/>
        <w:textAlignment w:val="baseline"/>
      </w:pPr>
      <w:r w:rsidRPr="00453CBD">
        <w:t>-услуги по техническому обслуживанию водоочистного комплекса «ГЕЙЗЕР-ТМ-1,5» в размер 46 800,00 рублей;</w:t>
      </w:r>
    </w:p>
    <w:p w:rsidR="00453CBD" w:rsidRPr="00453CBD" w:rsidRDefault="00453CBD" w:rsidP="00453CBD">
      <w:pPr>
        <w:overflowPunct w:val="0"/>
        <w:ind w:firstLine="567"/>
        <w:jc w:val="both"/>
        <w:textAlignment w:val="baseline"/>
      </w:pPr>
      <w:r w:rsidRPr="00453CBD">
        <w:rPr>
          <w:b/>
        </w:rPr>
        <w:t>«Образование»</w:t>
      </w:r>
      <w:r w:rsidRPr="00453CBD">
        <w:t xml:space="preserve"> 7000,00 рублей</w:t>
      </w:r>
      <w:r w:rsidRPr="00453CBD">
        <w:tab/>
        <w:t>направлены на прохождение курсов по профессиональной переподготовке сотрудника МКУ Администрация Вертикосского сельского поселения.</w:t>
      </w:r>
    </w:p>
    <w:p w:rsidR="00453CBD" w:rsidRPr="00453CBD" w:rsidRDefault="00453CBD" w:rsidP="00453CBD">
      <w:pPr>
        <w:ind w:firstLine="567"/>
        <w:jc w:val="both"/>
      </w:pPr>
      <w:r w:rsidRPr="00453CBD">
        <w:rPr>
          <w:b/>
        </w:rPr>
        <w:t>«Культура, кинематография, средства массовой информации»</w:t>
      </w:r>
      <w:r w:rsidRPr="00453CBD">
        <w:t xml:space="preserve"> 3 916 453,85 руб. или 33,57 % от общей суммы расходов бюджета поселения.</w:t>
      </w:r>
    </w:p>
    <w:p w:rsidR="00453CBD" w:rsidRPr="00453CBD" w:rsidRDefault="00453CBD" w:rsidP="00453CBD">
      <w:pPr>
        <w:ind w:firstLine="567"/>
        <w:jc w:val="both"/>
      </w:pPr>
      <w:r w:rsidRPr="00453CBD">
        <w:t xml:space="preserve"> Муниципальная программа "Развитие культуры и туризма в муниципальном образовании "Каргасокский район" Подпрограмма "Развитие культуры в Каргасокском районе"</w:t>
      </w:r>
    </w:p>
    <w:p w:rsidR="00453CBD" w:rsidRPr="00453CBD" w:rsidRDefault="00453CBD" w:rsidP="00453CBD">
      <w:pPr>
        <w:jc w:val="both"/>
      </w:pPr>
      <w:r w:rsidRPr="00453CBD">
        <w:t>- соглашение7/</w:t>
      </w:r>
      <w:proofErr w:type="gramStart"/>
      <w:r w:rsidRPr="00453CBD">
        <w:t>23  «</w:t>
      </w:r>
      <w:proofErr w:type="gramEnd"/>
      <w:r w:rsidRPr="00453CBD">
        <w:t>О предоставлении из бюджета МО «Каргасокский район» в 2023 году бюджету МО «Вертикосское сельское поселение» ИМБТ на достижение целевых показателей по плану мероприятий («дорожной карте»)…» " Изменения в сфере культуры, направленные на повышение ее эффективности", в части повышения заработной платы  работников культуры»  бюджету  поселения предоставлены ИМБТ  в размере 1 222 200,00 рублей. Средства освоены в полном объеме.</w:t>
      </w:r>
    </w:p>
    <w:p w:rsidR="00453CBD" w:rsidRPr="00453CBD" w:rsidRDefault="00453CBD" w:rsidP="00453CBD">
      <w:pPr>
        <w:jc w:val="both"/>
      </w:pPr>
      <w:r w:rsidRPr="00453CBD">
        <w:t xml:space="preserve">- согласно </w:t>
      </w:r>
      <w:proofErr w:type="gramStart"/>
      <w:r w:rsidRPr="00453CBD">
        <w:t>соглашения  1</w:t>
      </w:r>
      <w:proofErr w:type="gramEnd"/>
      <w:r w:rsidRPr="00453CBD">
        <w:t xml:space="preserve">/23 от 08.02.23 г.  «О предоставлении из бюджета МО «Каргасокский район» в 2023 году бюджету муниципального образования «Вертикосское сельское поселение» 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получены трансферты в сумме 19359,01 </w:t>
      </w:r>
      <w:proofErr w:type="gramStart"/>
      <w:r w:rsidRPr="00453CBD">
        <w:t>руб..</w:t>
      </w:r>
      <w:proofErr w:type="gramEnd"/>
      <w:r w:rsidRPr="00453CBD">
        <w:t xml:space="preserve"> Средства освоены в полном объеме.</w:t>
      </w:r>
    </w:p>
    <w:p w:rsidR="00453CBD" w:rsidRPr="00453CBD" w:rsidRDefault="00453CBD" w:rsidP="00453CBD">
      <w:pPr>
        <w:overflowPunct w:val="0"/>
        <w:ind w:firstLine="567"/>
        <w:jc w:val="both"/>
        <w:textAlignment w:val="baseline"/>
      </w:pPr>
      <w:r w:rsidRPr="00453CBD">
        <w:rPr>
          <w:b/>
        </w:rPr>
        <w:t xml:space="preserve"> «Физическая культура и спорт»</w:t>
      </w:r>
      <w:r w:rsidRPr="00453CBD">
        <w:t xml:space="preserve"> -  214 190,99 рублей</w:t>
      </w:r>
      <w:proofErr w:type="gramStart"/>
      <w:r w:rsidRPr="00453CBD">
        <w:t>.</w:t>
      </w:r>
      <w:proofErr w:type="gramEnd"/>
      <w:r w:rsidRPr="00453CBD">
        <w:t xml:space="preserve"> или 1,84 %.</w:t>
      </w:r>
    </w:p>
    <w:p w:rsidR="00453CBD" w:rsidRPr="00453CBD" w:rsidRDefault="00453CBD" w:rsidP="00453CBD">
      <w:pPr>
        <w:ind w:firstLine="567"/>
        <w:jc w:val="both"/>
      </w:pPr>
      <w:r w:rsidRPr="00453CBD">
        <w:t>Государственная программа "Развитие молодежной политики, физической культуры и массового спорта в Томской области" Подпрограмма "Развитие физической культуры и спорта"-181 2584,99 руб.</w:t>
      </w:r>
    </w:p>
    <w:p w:rsidR="00453CBD" w:rsidRPr="00453CBD" w:rsidRDefault="00453CBD" w:rsidP="00453CBD">
      <w:pPr>
        <w:ind w:firstLine="567"/>
        <w:jc w:val="both"/>
      </w:pPr>
      <w:r w:rsidRPr="00453CBD">
        <w:lastRenderedPageBreak/>
        <w:t>По условиям соглашения №10 от 20.02.2023 г. о предоставлении в 2023 году муниципальному образования «Вертикосское сельское поселение» иных межбюджетных трансфертов на обеспечение условий для развития физической культуры и массового спорта предоставлены ИМБТ в размере 172 964,00 рублей, уровень софинансирования 95,59%, средства местного бюджета 9 103,00 из них израсходовано: ИМБТ 172 964,00 рублей, софинансирование 8 294,99 руб.</w:t>
      </w:r>
    </w:p>
    <w:p w:rsidR="00453CBD" w:rsidRPr="00453CBD" w:rsidRDefault="00453CBD" w:rsidP="00453CBD">
      <w:pPr>
        <w:ind w:firstLine="567"/>
        <w:jc w:val="both"/>
      </w:pPr>
      <w:r w:rsidRPr="00453CBD">
        <w:t>Также в рамках обеспечения условий для развития физической культуры и массового спорта было выделено из местного бюджета 2 932,00 руб., на эти средства куплен спортивный инвентарь.</w:t>
      </w:r>
    </w:p>
    <w:p w:rsidR="00453CBD" w:rsidRPr="00453CBD" w:rsidRDefault="00453CBD" w:rsidP="00453CBD">
      <w:pPr>
        <w:ind w:firstLine="567"/>
        <w:jc w:val="both"/>
      </w:pPr>
      <w:r w:rsidRPr="00453CBD">
        <w:t>По соглашению о предоставлении в 2023 году бюджету муниципального образования «Вертикосское сельское поселение» иных межбюджетных трансфертов за счет средств резервного фонда финансирования непредвиденных расходов Администрации Томской области на укрепление материально технической базы выделены средства на приобретение спортивной формы 20 000,00 руб. и ракетки для настольного тенниса, средства освоены в полном объеме.</w:t>
      </w:r>
    </w:p>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center"/>
        <w:rPr>
          <w:rFonts w:eastAsia="Calibri"/>
          <w:b/>
          <w:szCs w:val="22"/>
          <w:lang w:eastAsia="en-US"/>
        </w:rPr>
      </w:pPr>
      <w:r w:rsidRPr="00453CBD">
        <w:rPr>
          <w:rFonts w:eastAsia="Calibri"/>
          <w:b/>
          <w:szCs w:val="22"/>
          <w:lang w:eastAsia="en-US"/>
        </w:rPr>
        <w:t>Отчет о финансировании из резервных фондов</w:t>
      </w:r>
    </w:p>
    <w:p w:rsidR="00453CBD" w:rsidRPr="00453CBD" w:rsidRDefault="00453CBD" w:rsidP="00453CBD">
      <w:pPr>
        <w:jc w:val="center"/>
        <w:rPr>
          <w:rFonts w:eastAsia="Calibri"/>
          <w:b/>
          <w:szCs w:val="22"/>
          <w:lang w:eastAsia="en-US"/>
        </w:rPr>
      </w:pPr>
      <w:r w:rsidRPr="00453CBD">
        <w:rPr>
          <w:rFonts w:eastAsia="Calibri"/>
          <w:b/>
          <w:szCs w:val="22"/>
          <w:lang w:eastAsia="en-US"/>
        </w:rPr>
        <w:t xml:space="preserve"> за 2023 года</w:t>
      </w:r>
    </w:p>
    <w:p w:rsidR="00453CBD" w:rsidRPr="00453CBD" w:rsidRDefault="00453CBD" w:rsidP="00453CBD">
      <w:pPr>
        <w:rPr>
          <w:rFonts w:eastAsia="Calibri"/>
          <w:b/>
          <w:szCs w:val="22"/>
          <w:lang w:eastAsia="en-US"/>
        </w:rPr>
      </w:pPr>
    </w:p>
    <w:p w:rsidR="00453CBD" w:rsidRPr="00453CBD" w:rsidRDefault="00453CBD" w:rsidP="00453CBD">
      <w:pPr>
        <w:jc w:val="center"/>
        <w:rPr>
          <w:rFonts w:eastAsia="Calibri"/>
          <w:b/>
          <w:szCs w:val="22"/>
          <w:lang w:eastAsia="en-US"/>
        </w:rPr>
      </w:pPr>
      <w:r w:rsidRPr="00453CBD">
        <w:rPr>
          <w:rFonts w:eastAsia="Calibri"/>
          <w:b/>
          <w:szCs w:val="22"/>
          <w:lang w:eastAsia="en-US"/>
        </w:rPr>
        <w:t>Резервный фонд</w:t>
      </w:r>
    </w:p>
    <w:p w:rsidR="00453CBD" w:rsidRPr="00453CBD" w:rsidRDefault="00453CBD" w:rsidP="00453CBD">
      <w:pPr>
        <w:jc w:val="center"/>
        <w:rPr>
          <w:rFonts w:eastAsia="Calibri"/>
          <w:b/>
          <w:szCs w:val="22"/>
          <w:lang w:eastAsia="en-US"/>
        </w:rPr>
      </w:pPr>
      <w:r w:rsidRPr="00453CBD">
        <w:rPr>
          <w:rFonts w:eastAsia="Calibri"/>
          <w:b/>
          <w:szCs w:val="22"/>
          <w:lang w:eastAsia="en-US"/>
        </w:rPr>
        <w:t>Администрации Вертикосского сельского поселения</w:t>
      </w:r>
    </w:p>
    <w:p w:rsidR="00453CBD" w:rsidRPr="00453CBD" w:rsidRDefault="00453CBD" w:rsidP="00453CBD">
      <w:pPr>
        <w:jc w:val="center"/>
        <w:rPr>
          <w:rFonts w:eastAsia="Calibri"/>
          <w:b/>
          <w:szCs w:val="22"/>
          <w:lang w:eastAsia="en-US"/>
        </w:rPr>
      </w:pPr>
      <w:r w:rsidRPr="00453CBD">
        <w:rPr>
          <w:rFonts w:eastAsia="Calibri"/>
          <w:b/>
          <w:szCs w:val="22"/>
          <w:lang w:eastAsia="en-US"/>
        </w:rPr>
        <w:t>по предупреждению, ликвидации чрезвычайных ситуаций</w:t>
      </w:r>
    </w:p>
    <w:p w:rsidR="00453CBD" w:rsidRPr="00453CBD" w:rsidRDefault="00453CBD" w:rsidP="00453CBD">
      <w:pPr>
        <w:jc w:val="center"/>
        <w:rPr>
          <w:rFonts w:eastAsia="Calibri"/>
          <w:b/>
          <w:szCs w:val="22"/>
          <w:lang w:eastAsia="en-US"/>
        </w:rPr>
      </w:pPr>
      <w:r w:rsidRPr="00453CBD">
        <w:rPr>
          <w:rFonts w:eastAsia="Calibri"/>
          <w:b/>
          <w:szCs w:val="22"/>
          <w:lang w:eastAsia="en-US"/>
        </w:rPr>
        <w:t>и последствий стихийных бедствий</w:t>
      </w:r>
    </w:p>
    <w:p w:rsidR="00453CBD" w:rsidRPr="00453CBD" w:rsidRDefault="00453CBD" w:rsidP="00453CBD">
      <w:pPr>
        <w:jc w:val="right"/>
        <w:rPr>
          <w:rFonts w:eastAsia="Calibri"/>
          <w:b/>
          <w:szCs w:val="22"/>
          <w:lang w:eastAsia="en-US"/>
        </w:rPr>
      </w:pPr>
      <w:r w:rsidRPr="00453CBD">
        <w:rPr>
          <w:rFonts w:eastAsia="Calibri"/>
          <w:b/>
          <w:szCs w:val="22"/>
          <w:lang w:eastAsia="en-US"/>
        </w:rPr>
        <w:t>Руб.</w:t>
      </w:r>
    </w:p>
    <w:tbl>
      <w:tblPr>
        <w:tblW w:w="99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2118"/>
        <w:gridCol w:w="2126"/>
        <w:gridCol w:w="2552"/>
      </w:tblGrid>
      <w:tr w:rsidR="00453CBD" w:rsidRPr="00453CBD" w:rsidTr="00F85766">
        <w:tc>
          <w:tcPr>
            <w:tcW w:w="315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both"/>
              <w:rPr>
                <w:b/>
                <w:sz w:val="18"/>
                <w:szCs w:val="18"/>
                <w:lang w:eastAsia="en-US"/>
              </w:rPr>
            </w:pPr>
            <w:r w:rsidRPr="00453CBD">
              <w:rPr>
                <w:b/>
                <w:sz w:val="18"/>
                <w:szCs w:val="18"/>
                <w:lang w:eastAsia="en-US"/>
              </w:rPr>
              <w:t>Распоряжение Главы (дата, номер)</w:t>
            </w:r>
          </w:p>
        </w:tc>
        <w:tc>
          <w:tcPr>
            <w:tcW w:w="2118" w:type="dxa"/>
            <w:tcBorders>
              <w:top w:val="single" w:sz="4" w:space="0" w:color="auto"/>
              <w:left w:val="single" w:sz="4" w:space="0" w:color="auto"/>
              <w:bottom w:val="single" w:sz="4" w:space="0" w:color="auto"/>
              <w:right w:val="single" w:sz="4" w:space="0" w:color="auto"/>
            </w:tcBorders>
            <w:vAlign w:val="center"/>
          </w:tcPr>
          <w:p w:rsidR="00453CBD" w:rsidRPr="00453CBD" w:rsidRDefault="00453CBD" w:rsidP="00453CBD">
            <w:pPr>
              <w:jc w:val="both"/>
              <w:rPr>
                <w:b/>
                <w:sz w:val="18"/>
                <w:szCs w:val="18"/>
                <w:lang w:eastAsia="en-US"/>
              </w:rPr>
            </w:pPr>
            <w:r w:rsidRPr="00453CBD">
              <w:rPr>
                <w:b/>
                <w:sz w:val="18"/>
                <w:szCs w:val="18"/>
                <w:lang w:eastAsia="en-US"/>
              </w:rPr>
              <w:t>Цель выделения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both"/>
              <w:rPr>
                <w:b/>
                <w:sz w:val="18"/>
                <w:szCs w:val="18"/>
                <w:lang w:eastAsia="en-US"/>
              </w:rPr>
            </w:pPr>
            <w:r w:rsidRPr="00453CBD">
              <w:rPr>
                <w:b/>
                <w:sz w:val="18"/>
                <w:szCs w:val="18"/>
                <w:lang w:eastAsia="en-US"/>
              </w:rPr>
              <w:t>Выделено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both"/>
              <w:rPr>
                <w:b/>
                <w:sz w:val="18"/>
                <w:szCs w:val="18"/>
                <w:lang w:eastAsia="en-US"/>
              </w:rPr>
            </w:pPr>
            <w:r w:rsidRPr="00453CBD">
              <w:rPr>
                <w:b/>
                <w:sz w:val="18"/>
                <w:szCs w:val="18"/>
                <w:lang w:eastAsia="en-US"/>
              </w:rPr>
              <w:t>Израсходовано (руб.)</w:t>
            </w:r>
          </w:p>
        </w:tc>
      </w:tr>
      <w:tr w:rsidR="00453CBD" w:rsidRPr="00453CBD" w:rsidTr="00F85766">
        <w:tc>
          <w:tcPr>
            <w:tcW w:w="3156"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1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vAlign w:val="bottom"/>
          </w:tcPr>
          <w:p w:rsidR="00453CBD" w:rsidRPr="00453CBD" w:rsidRDefault="00453CBD" w:rsidP="00453CBD">
            <w:pPr>
              <w:jc w:val="both"/>
              <w:rPr>
                <w:b/>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sz w:val="18"/>
                <w:szCs w:val="18"/>
                <w:lang w:eastAsia="en-US"/>
              </w:rPr>
            </w:pPr>
          </w:p>
        </w:tc>
      </w:tr>
      <w:tr w:rsidR="00453CBD" w:rsidRPr="00453CBD" w:rsidTr="00F85766">
        <w:tc>
          <w:tcPr>
            <w:tcW w:w="315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b/>
                <w:sz w:val="18"/>
                <w:szCs w:val="18"/>
                <w:lang w:eastAsia="en-US"/>
              </w:rPr>
            </w:pPr>
            <w:r w:rsidRPr="00453CBD">
              <w:rPr>
                <w:b/>
                <w:sz w:val="18"/>
                <w:szCs w:val="18"/>
                <w:lang w:eastAsia="en-US"/>
              </w:rPr>
              <w:t>Итого</w:t>
            </w:r>
          </w:p>
        </w:tc>
        <w:tc>
          <w:tcPr>
            <w:tcW w:w="211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vAlign w:val="bottom"/>
          </w:tcPr>
          <w:p w:rsidR="00453CBD" w:rsidRPr="00453CBD" w:rsidRDefault="00453CBD" w:rsidP="00453CBD">
            <w:pPr>
              <w:jc w:val="both"/>
              <w:rPr>
                <w:b/>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sz w:val="18"/>
                <w:szCs w:val="18"/>
                <w:lang w:eastAsia="en-US"/>
              </w:rPr>
            </w:pPr>
          </w:p>
        </w:tc>
      </w:tr>
      <w:tr w:rsidR="00453CBD" w:rsidRPr="00453CBD" w:rsidTr="00F85766">
        <w:trPr>
          <w:trHeight w:val="102"/>
        </w:trPr>
        <w:tc>
          <w:tcPr>
            <w:tcW w:w="3156" w:type="dxa"/>
            <w:tcBorders>
              <w:top w:val="single" w:sz="4" w:space="0" w:color="auto"/>
              <w:left w:val="single" w:sz="4" w:space="0" w:color="auto"/>
              <w:bottom w:val="single" w:sz="4" w:space="0" w:color="auto"/>
              <w:right w:val="single" w:sz="4" w:space="0" w:color="auto"/>
            </w:tcBorders>
            <w:hideMark/>
          </w:tcPr>
          <w:p w:rsidR="00453CBD" w:rsidRPr="00453CBD" w:rsidRDefault="00453CBD" w:rsidP="00453CBD">
            <w:pPr>
              <w:jc w:val="both"/>
              <w:rPr>
                <w:b/>
                <w:sz w:val="18"/>
                <w:szCs w:val="18"/>
                <w:lang w:eastAsia="en-US"/>
              </w:rPr>
            </w:pPr>
            <w:r w:rsidRPr="00453CBD">
              <w:rPr>
                <w:b/>
                <w:sz w:val="18"/>
                <w:szCs w:val="18"/>
                <w:lang w:eastAsia="en-US"/>
              </w:rPr>
              <w:t>Остаток на 31.12.2023 г.</w:t>
            </w:r>
          </w:p>
        </w:tc>
        <w:tc>
          <w:tcPr>
            <w:tcW w:w="2118"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r w:rsidRPr="00453CBD">
              <w:rPr>
                <w:b/>
                <w:sz w:val="18"/>
                <w:szCs w:val="18"/>
                <w:lang w:eastAsia="en-US"/>
              </w:rPr>
              <w:t>52000,00</w:t>
            </w:r>
          </w:p>
        </w:tc>
        <w:tc>
          <w:tcPr>
            <w:tcW w:w="2552" w:type="dxa"/>
            <w:tcBorders>
              <w:top w:val="single" w:sz="4" w:space="0" w:color="auto"/>
              <w:left w:val="single" w:sz="4" w:space="0" w:color="auto"/>
              <w:bottom w:val="single" w:sz="4" w:space="0" w:color="auto"/>
              <w:right w:val="single" w:sz="4" w:space="0" w:color="auto"/>
            </w:tcBorders>
          </w:tcPr>
          <w:p w:rsidR="00453CBD" w:rsidRPr="00453CBD" w:rsidRDefault="00453CBD" w:rsidP="00453CBD">
            <w:pPr>
              <w:jc w:val="both"/>
              <w:rPr>
                <w:b/>
                <w:sz w:val="18"/>
                <w:szCs w:val="18"/>
                <w:lang w:eastAsia="en-US"/>
              </w:rPr>
            </w:pPr>
            <w:r w:rsidRPr="00453CBD">
              <w:rPr>
                <w:b/>
                <w:sz w:val="18"/>
                <w:szCs w:val="18"/>
                <w:lang w:eastAsia="en-US"/>
              </w:rPr>
              <w:t>00,00</w:t>
            </w:r>
          </w:p>
        </w:tc>
      </w:tr>
    </w:tbl>
    <w:p w:rsidR="00453CBD" w:rsidRPr="00453CBD" w:rsidRDefault="00453CBD" w:rsidP="00453CBD">
      <w:pPr>
        <w:jc w:val="center"/>
        <w:rPr>
          <w:rFonts w:eastAsia="Calibri"/>
          <w:szCs w:val="22"/>
          <w:lang w:eastAsia="en-US"/>
        </w:rPr>
      </w:pPr>
    </w:p>
    <w:p w:rsidR="00453CBD" w:rsidRPr="00453CBD" w:rsidRDefault="00453CBD" w:rsidP="00453CBD">
      <w:pPr>
        <w:jc w:val="center"/>
        <w:rPr>
          <w:rFonts w:eastAsia="Calibri"/>
          <w:szCs w:val="22"/>
          <w:lang w:eastAsia="en-US"/>
        </w:rPr>
      </w:pPr>
      <w:r w:rsidRPr="00453CBD">
        <w:rPr>
          <w:rFonts w:eastAsia="Calibri"/>
          <w:szCs w:val="22"/>
          <w:lang w:eastAsia="en-US"/>
        </w:rPr>
        <w:t>Плановый размер резервных фондов в 2023 г. – 52000,00 руб.</w:t>
      </w:r>
    </w:p>
    <w:p w:rsidR="00453CBD" w:rsidRPr="00453CBD" w:rsidRDefault="00453CBD" w:rsidP="00453CBD">
      <w:pPr>
        <w:jc w:val="center"/>
        <w:rPr>
          <w:rFonts w:eastAsia="Calibri"/>
          <w:szCs w:val="22"/>
          <w:lang w:eastAsia="en-US"/>
        </w:rPr>
      </w:pPr>
      <w:r w:rsidRPr="00453CBD">
        <w:rPr>
          <w:rFonts w:eastAsia="Calibri"/>
          <w:szCs w:val="22"/>
          <w:lang w:eastAsia="en-US"/>
        </w:rPr>
        <w:t>Всего выделено из резервных фондов за 2023 года –0,00 руб.</w:t>
      </w:r>
    </w:p>
    <w:p w:rsidR="00453CBD" w:rsidRPr="00453CBD" w:rsidRDefault="00453CBD" w:rsidP="00453CBD">
      <w:pPr>
        <w:jc w:val="center"/>
        <w:rPr>
          <w:rFonts w:eastAsia="Calibri"/>
          <w:szCs w:val="22"/>
          <w:lang w:eastAsia="en-US"/>
        </w:rPr>
      </w:pPr>
      <w:r w:rsidRPr="00453CBD">
        <w:rPr>
          <w:rFonts w:eastAsia="Calibri"/>
          <w:szCs w:val="22"/>
          <w:lang w:eastAsia="en-US"/>
        </w:rPr>
        <w:t>Нераспределенный остаток средств резервных фондов – 52000,00 руб.</w:t>
      </w:r>
    </w:p>
    <w:p w:rsidR="00453CBD" w:rsidRPr="00453CBD" w:rsidRDefault="00453CBD" w:rsidP="00453CBD">
      <w:pPr>
        <w:jc w:val="center"/>
        <w:rPr>
          <w:rFonts w:eastAsia="Calibri"/>
          <w:szCs w:val="22"/>
          <w:lang w:eastAsia="en-US"/>
        </w:rPr>
      </w:pPr>
      <w:r w:rsidRPr="00453CBD">
        <w:rPr>
          <w:rFonts w:eastAsia="Calibri"/>
          <w:szCs w:val="22"/>
          <w:lang w:eastAsia="en-US"/>
        </w:rPr>
        <w:t>Из выделенных средств резервных фондов израсходовано –  0,00 руб.</w:t>
      </w:r>
    </w:p>
    <w:p w:rsidR="00453CBD" w:rsidRPr="00453CBD" w:rsidRDefault="00453CBD" w:rsidP="00453CBD">
      <w:pPr>
        <w:rPr>
          <w:rFonts w:eastAsia="Calibri"/>
          <w:b/>
        </w:rPr>
      </w:pPr>
    </w:p>
    <w:p w:rsidR="00453CBD" w:rsidRPr="00453CBD" w:rsidRDefault="00453CBD" w:rsidP="00453CBD">
      <w:pPr>
        <w:jc w:val="both"/>
      </w:pPr>
    </w:p>
    <w:p w:rsidR="00453CBD" w:rsidRPr="00453CBD" w:rsidRDefault="00453CBD" w:rsidP="00453CBD">
      <w:pPr>
        <w:jc w:val="center"/>
        <w:rPr>
          <w:color w:val="000000"/>
        </w:rPr>
      </w:pPr>
      <w:r w:rsidRPr="00453CBD">
        <w:t>ИСТОЧНИКИ ФИНАНСИРОВАНИЯ ДЕФИЦИТА БЮДЖЕТА МУНИЦИПАЛЬНОГО ОБРАЗОВНИЯ «ВЕРТИКОССКОЕ СЕЛЬСКОЕ ПОСЕЛЕНИЕ» В 2023 ГОДУ</w:t>
      </w:r>
    </w:p>
    <w:p w:rsidR="00453CBD" w:rsidRPr="00453CBD" w:rsidRDefault="00453CBD" w:rsidP="00453CBD">
      <w:pPr>
        <w:jc w:val="both"/>
        <w:rPr>
          <w:color w:val="000000"/>
        </w:rPr>
      </w:pPr>
    </w:p>
    <w:tbl>
      <w:tblPr>
        <w:tblW w:w="10068" w:type="dxa"/>
        <w:tblInd w:w="-284" w:type="dxa"/>
        <w:tblLayout w:type="fixed"/>
        <w:tblLook w:val="04A0" w:firstRow="1" w:lastRow="0" w:firstColumn="1" w:lastColumn="0" w:noHBand="0" w:noVBand="1"/>
      </w:tblPr>
      <w:tblGrid>
        <w:gridCol w:w="6380"/>
        <w:gridCol w:w="1844"/>
        <w:gridCol w:w="1844"/>
      </w:tblGrid>
      <w:tr w:rsidR="00453CBD" w:rsidRPr="00453CBD" w:rsidTr="00F85766">
        <w:trPr>
          <w:trHeight w:val="691"/>
        </w:trPr>
        <w:tc>
          <w:tcPr>
            <w:tcW w:w="10068" w:type="dxa"/>
            <w:gridSpan w:val="3"/>
            <w:hideMark/>
          </w:tcPr>
          <w:p w:rsidR="00453CBD" w:rsidRPr="00453CBD" w:rsidRDefault="00453CBD" w:rsidP="00453CBD">
            <w:pPr>
              <w:jc w:val="center"/>
              <w:rPr>
                <w:b/>
                <w:bCs/>
                <w:lang w:eastAsia="en-US"/>
              </w:rPr>
            </w:pPr>
            <w:r w:rsidRPr="00453CBD">
              <w:rPr>
                <w:b/>
                <w:bCs/>
                <w:lang w:eastAsia="en-US"/>
              </w:rPr>
              <w:t xml:space="preserve">Источники финансирования дефицита бюджета </w:t>
            </w:r>
          </w:p>
          <w:p w:rsidR="00453CBD" w:rsidRPr="00453CBD" w:rsidRDefault="00453CBD" w:rsidP="00453CBD">
            <w:pPr>
              <w:jc w:val="center"/>
              <w:rPr>
                <w:b/>
                <w:bCs/>
                <w:lang w:eastAsia="en-US"/>
              </w:rPr>
            </w:pPr>
            <w:r w:rsidRPr="00453CBD">
              <w:rPr>
                <w:b/>
                <w:bCs/>
                <w:lang w:eastAsia="en-US"/>
              </w:rPr>
              <w:t>муниципального образования   "Вертикосское сельское поселение" за  2023 год.</w:t>
            </w:r>
          </w:p>
        </w:tc>
      </w:tr>
      <w:tr w:rsidR="00453CBD" w:rsidRPr="00453CBD" w:rsidTr="00F85766">
        <w:trPr>
          <w:trHeight w:val="270"/>
        </w:trPr>
        <w:tc>
          <w:tcPr>
            <w:tcW w:w="6380" w:type="dxa"/>
            <w:tcBorders>
              <w:top w:val="nil"/>
              <w:left w:val="nil"/>
              <w:bottom w:val="single" w:sz="4" w:space="0" w:color="auto"/>
              <w:right w:val="nil"/>
            </w:tcBorders>
            <w:noWrap/>
            <w:vAlign w:val="bottom"/>
          </w:tcPr>
          <w:p w:rsidR="00453CBD" w:rsidRPr="00453CBD" w:rsidRDefault="00453CBD" w:rsidP="00453CBD">
            <w:pPr>
              <w:jc w:val="both"/>
              <w:rPr>
                <w:lang w:eastAsia="en-US"/>
              </w:rPr>
            </w:pPr>
          </w:p>
        </w:tc>
        <w:tc>
          <w:tcPr>
            <w:tcW w:w="1844" w:type="dxa"/>
            <w:tcBorders>
              <w:top w:val="nil"/>
              <w:left w:val="nil"/>
              <w:bottom w:val="single" w:sz="4" w:space="0" w:color="auto"/>
              <w:right w:val="nil"/>
            </w:tcBorders>
            <w:noWrap/>
            <w:vAlign w:val="bottom"/>
          </w:tcPr>
          <w:p w:rsidR="00453CBD" w:rsidRPr="00453CBD" w:rsidRDefault="00453CBD" w:rsidP="00453CBD">
            <w:pPr>
              <w:jc w:val="both"/>
              <w:rPr>
                <w:lang w:eastAsia="en-US"/>
              </w:rPr>
            </w:pPr>
          </w:p>
        </w:tc>
        <w:tc>
          <w:tcPr>
            <w:tcW w:w="1844" w:type="dxa"/>
            <w:tcBorders>
              <w:top w:val="nil"/>
              <w:left w:val="nil"/>
              <w:bottom w:val="single" w:sz="4" w:space="0" w:color="auto"/>
              <w:right w:val="nil"/>
            </w:tcBorders>
            <w:noWrap/>
            <w:vAlign w:val="bottom"/>
            <w:hideMark/>
          </w:tcPr>
          <w:p w:rsidR="00453CBD" w:rsidRPr="00453CBD" w:rsidRDefault="00453CBD" w:rsidP="00453CBD">
            <w:pPr>
              <w:jc w:val="both"/>
              <w:rPr>
                <w:lang w:eastAsia="en-US"/>
              </w:rPr>
            </w:pPr>
            <w:r w:rsidRPr="00453CBD">
              <w:rPr>
                <w:lang w:eastAsia="en-US"/>
              </w:rPr>
              <w:t>Руб.</w:t>
            </w:r>
          </w:p>
        </w:tc>
      </w:tr>
      <w:tr w:rsidR="00453CBD" w:rsidRPr="00453CBD" w:rsidTr="00F85766">
        <w:trPr>
          <w:trHeight w:val="379"/>
        </w:trPr>
        <w:tc>
          <w:tcPr>
            <w:tcW w:w="6380" w:type="dxa"/>
            <w:tcBorders>
              <w:top w:val="single" w:sz="4" w:space="0" w:color="auto"/>
              <w:left w:val="single" w:sz="4" w:space="0" w:color="auto"/>
              <w:bottom w:val="single" w:sz="4" w:space="0" w:color="auto"/>
              <w:right w:val="single" w:sz="4" w:space="0" w:color="auto"/>
            </w:tcBorders>
            <w:vAlign w:val="center"/>
            <w:hideMark/>
          </w:tcPr>
          <w:p w:rsidR="00453CBD" w:rsidRPr="00453CBD" w:rsidRDefault="00453CBD" w:rsidP="00453CBD">
            <w:pPr>
              <w:jc w:val="both"/>
              <w:rPr>
                <w:b/>
                <w:bCs/>
                <w:lang w:eastAsia="en-US"/>
              </w:rPr>
            </w:pPr>
            <w:r w:rsidRPr="00453CBD">
              <w:rPr>
                <w:b/>
                <w:bCs/>
                <w:lang w:eastAsia="en-US"/>
              </w:rPr>
              <w:t>Наименование   КАДМ</w:t>
            </w:r>
          </w:p>
        </w:tc>
        <w:tc>
          <w:tcPr>
            <w:tcW w:w="1844" w:type="dxa"/>
            <w:tcBorders>
              <w:top w:val="single" w:sz="4" w:space="0" w:color="auto"/>
              <w:left w:val="nil"/>
              <w:bottom w:val="single" w:sz="4" w:space="0" w:color="auto"/>
              <w:right w:val="single" w:sz="4" w:space="0" w:color="auto"/>
            </w:tcBorders>
            <w:vAlign w:val="center"/>
            <w:hideMark/>
          </w:tcPr>
          <w:p w:rsidR="00453CBD" w:rsidRPr="00453CBD" w:rsidRDefault="00453CBD" w:rsidP="00453CBD">
            <w:pPr>
              <w:jc w:val="both"/>
              <w:rPr>
                <w:b/>
                <w:bCs/>
                <w:lang w:eastAsia="en-US"/>
              </w:rPr>
            </w:pPr>
            <w:r w:rsidRPr="00453CBD">
              <w:rPr>
                <w:b/>
                <w:bCs/>
                <w:lang w:eastAsia="en-US"/>
              </w:rPr>
              <w:t>План год</w:t>
            </w:r>
          </w:p>
        </w:tc>
        <w:tc>
          <w:tcPr>
            <w:tcW w:w="1844" w:type="dxa"/>
            <w:tcBorders>
              <w:top w:val="single" w:sz="4" w:space="0" w:color="auto"/>
              <w:left w:val="nil"/>
              <w:bottom w:val="single" w:sz="4" w:space="0" w:color="auto"/>
              <w:right w:val="single" w:sz="4" w:space="0" w:color="auto"/>
            </w:tcBorders>
            <w:vAlign w:val="center"/>
            <w:hideMark/>
          </w:tcPr>
          <w:p w:rsidR="00453CBD" w:rsidRPr="00453CBD" w:rsidRDefault="00453CBD" w:rsidP="00453CBD">
            <w:pPr>
              <w:jc w:val="both"/>
              <w:rPr>
                <w:lang w:eastAsia="en-US"/>
              </w:rPr>
            </w:pPr>
            <w:r w:rsidRPr="00453CBD">
              <w:rPr>
                <w:b/>
                <w:bCs/>
                <w:lang w:eastAsia="en-US"/>
              </w:rPr>
              <w:t>Исполнено</w:t>
            </w:r>
          </w:p>
        </w:tc>
      </w:tr>
      <w:tr w:rsidR="00453CBD" w:rsidRPr="00453CBD" w:rsidTr="00F85766">
        <w:trPr>
          <w:trHeight w:val="222"/>
        </w:trPr>
        <w:tc>
          <w:tcPr>
            <w:tcW w:w="6380" w:type="dxa"/>
            <w:tcBorders>
              <w:top w:val="single" w:sz="4" w:space="0" w:color="auto"/>
              <w:left w:val="single" w:sz="4" w:space="0" w:color="auto"/>
              <w:bottom w:val="single" w:sz="4" w:space="0" w:color="auto"/>
              <w:right w:val="single" w:sz="4" w:space="0" w:color="auto"/>
            </w:tcBorders>
            <w:noWrap/>
            <w:hideMark/>
          </w:tcPr>
          <w:p w:rsidR="00453CBD" w:rsidRPr="00453CBD" w:rsidRDefault="00453CBD" w:rsidP="00453CBD">
            <w:pPr>
              <w:jc w:val="both"/>
              <w:rPr>
                <w:lang w:eastAsia="en-US"/>
              </w:rPr>
            </w:pPr>
            <w:r w:rsidRPr="00453CBD">
              <w:rPr>
                <w:lang w:eastAsia="en-US"/>
              </w:rPr>
              <w:t>МКУ Администрация Всп</w:t>
            </w:r>
          </w:p>
        </w:tc>
        <w:tc>
          <w:tcPr>
            <w:tcW w:w="1844" w:type="dxa"/>
            <w:tcBorders>
              <w:top w:val="single" w:sz="4" w:space="0" w:color="auto"/>
              <w:left w:val="nil"/>
              <w:bottom w:val="single" w:sz="4" w:space="0" w:color="auto"/>
              <w:right w:val="single" w:sz="4" w:space="0" w:color="auto"/>
            </w:tcBorders>
            <w:noWrap/>
            <w:vAlign w:val="center"/>
            <w:hideMark/>
          </w:tcPr>
          <w:p w:rsidR="00453CBD" w:rsidRPr="00453CBD" w:rsidRDefault="00453CBD" w:rsidP="00453CBD">
            <w:pPr>
              <w:jc w:val="center"/>
              <w:rPr>
                <w:b/>
                <w:sz w:val="20"/>
                <w:szCs w:val="20"/>
                <w:lang w:eastAsia="en-US"/>
              </w:rPr>
            </w:pPr>
            <w:r w:rsidRPr="00453CBD">
              <w:rPr>
                <w:b/>
                <w:sz w:val="20"/>
                <w:szCs w:val="20"/>
                <w:lang w:eastAsia="en-US"/>
              </w:rPr>
              <w:t>447 800,00</w:t>
            </w:r>
          </w:p>
        </w:tc>
        <w:tc>
          <w:tcPr>
            <w:tcW w:w="1844" w:type="dxa"/>
            <w:tcBorders>
              <w:top w:val="single" w:sz="4" w:space="0" w:color="auto"/>
              <w:left w:val="nil"/>
              <w:bottom w:val="single" w:sz="4" w:space="0" w:color="auto"/>
              <w:right w:val="single" w:sz="4" w:space="0" w:color="auto"/>
            </w:tcBorders>
            <w:vAlign w:val="center"/>
          </w:tcPr>
          <w:p w:rsidR="00453CBD" w:rsidRPr="00453CBD" w:rsidRDefault="00453CBD" w:rsidP="00453CBD">
            <w:pPr>
              <w:jc w:val="center"/>
              <w:rPr>
                <w:b/>
                <w:sz w:val="20"/>
                <w:szCs w:val="20"/>
                <w:lang w:eastAsia="en-US"/>
              </w:rPr>
            </w:pPr>
            <w:r w:rsidRPr="00453CBD">
              <w:rPr>
                <w:b/>
                <w:sz w:val="20"/>
                <w:szCs w:val="20"/>
                <w:lang w:eastAsia="en-US"/>
              </w:rPr>
              <w:t>-1 412 646,61</w:t>
            </w:r>
          </w:p>
        </w:tc>
      </w:tr>
      <w:tr w:rsidR="00453CBD" w:rsidRPr="00453CBD" w:rsidTr="00F85766">
        <w:trPr>
          <w:trHeight w:val="385"/>
        </w:trPr>
        <w:tc>
          <w:tcPr>
            <w:tcW w:w="6380" w:type="dxa"/>
            <w:tcBorders>
              <w:top w:val="single" w:sz="4" w:space="0" w:color="auto"/>
              <w:left w:val="single" w:sz="4" w:space="0" w:color="auto"/>
              <w:bottom w:val="single" w:sz="4" w:space="0" w:color="auto"/>
              <w:right w:val="single" w:sz="4" w:space="0" w:color="auto"/>
            </w:tcBorders>
            <w:noWrap/>
            <w:hideMark/>
          </w:tcPr>
          <w:p w:rsidR="00453CBD" w:rsidRPr="00453CBD" w:rsidRDefault="00453CBD" w:rsidP="00453CBD">
            <w:pPr>
              <w:jc w:val="both"/>
              <w:rPr>
                <w:b/>
                <w:bCs/>
                <w:lang w:eastAsia="en-US"/>
              </w:rPr>
            </w:pPr>
            <w:r w:rsidRPr="00453CBD">
              <w:rPr>
                <w:b/>
                <w:bCs/>
                <w:lang w:eastAsia="en-US"/>
              </w:rPr>
              <w:t>ИТОГО</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453CBD" w:rsidRPr="00453CBD" w:rsidRDefault="00453CBD" w:rsidP="00453CBD">
            <w:pPr>
              <w:jc w:val="center"/>
              <w:rPr>
                <w:b/>
                <w:sz w:val="20"/>
                <w:szCs w:val="20"/>
                <w:lang w:eastAsia="en-US"/>
              </w:rPr>
            </w:pPr>
            <w:r w:rsidRPr="00453CBD">
              <w:rPr>
                <w:b/>
                <w:sz w:val="20"/>
                <w:szCs w:val="20"/>
                <w:lang w:eastAsia="en-US"/>
              </w:rPr>
              <w:t>447 800,00</w:t>
            </w:r>
          </w:p>
        </w:tc>
        <w:tc>
          <w:tcPr>
            <w:tcW w:w="1844" w:type="dxa"/>
            <w:tcBorders>
              <w:top w:val="single" w:sz="4" w:space="0" w:color="auto"/>
              <w:left w:val="nil"/>
              <w:bottom w:val="single" w:sz="4" w:space="0" w:color="auto"/>
              <w:right w:val="single" w:sz="4" w:space="0" w:color="auto"/>
            </w:tcBorders>
            <w:vAlign w:val="center"/>
          </w:tcPr>
          <w:p w:rsidR="00453CBD" w:rsidRPr="00453CBD" w:rsidRDefault="00453CBD" w:rsidP="00453CBD">
            <w:pPr>
              <w:jc w:val="center"/>
              <w:rPr>
                <w:b/>
                <w:sz w:val="20"/>
                <w:szCs w:val="20"/>
                <w:lang w:eastAsia="en-US"/>
              </w:rPr>
            </w:pPr>
            <w:r w:rsidRPr="00453CBD">
              <w:rPr>
                <w:b/>
                <w:sz w:val="20"/>
                <w:szCs w:val="20"/>
                <w:lang w:eastAsia="en-US"/>
              </w:rPr>
              <w:t>-1 412 646,61</w:t>
            </w:r>
          </w:p>
        </w:tc>
      </w:tr>
    </w:tbl>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center"/>
      </w:pPr>
      <w:r w:rsidRPr="00453CBD">
        <w:rPr>
          <w:color w:val="000000"/>
        </w:rPr>
        <w:t>Ведущий специалист- финансист:</w:t>
      </w:r>
      <w:r w:rsidRPr="00453CBD">
        <w:rPr>
          <w:color w:val="000000"/>
        </w:rPr>
        <w:tab/>
      </w:r>
      <w:r w:rsidRPr="00453CBD">
        <w:rPr>
          <w:color w:val="000000"/>
        </w:rPr>
        <w:tab/>
      </w:r>
      <w:r w:rsidRPr="00453CBD">
        <w:rPr>
          <w:color w:val="000000"/>
        </w:rPr>
        <w:tab/>
      </w:r>
      <w:r w:rsidRPr="00453CBD">
        <w:rPr>
          <w:color w:val="000000"/>
        </w:rPr>
        <w:tab/>
        <w:t>Е.С. Ларионова</w:t>
      </w:r>
    </w:p>
    <w:p w:rsidR="00453CBD" w:rsidRPr="00453CBD" w:rsidRDefault="00453CBD" w:rsidP="00453CBD"/>
    <w:p w:rsidR="00453CBD" w:rsidRPr="00453CBD" w:rsidRDefault="00453CBD" w:rsidP="00453CBD"/>
    <w:p w:rsidR="00453CBD" w:rsidRPr="00453CBD" w:rsidRDefault="00453CBD" w:rsidP="00453CBD"/>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b/>
        </w:rPr>
      </w:pPr>
      <w:r w:rsidRPr="00453CBD">
        <w:rPr>
          <w:b/>
        </w:rPr>
        <w:lastRenderedPageBreak/>
        <w:t>Заключение</w:t>
      </w:r>
    </w:p>
    <w:p w:rsidR="00453CBD" w:rsidRPr="00453CBD" w:rsidRDefault="00453CBD" w:rsidP="00453CBD">
      <w:pPr>
        <w:jc w:val="center"/>
        <w:rPr>
          <w:b/>
        </w:rPr>
      </w:pPr>
      <w:r w:rsidRPr="00453CBD">
        <w:rPr>
          <w:b/>
        </w:rPr>
        <w:t>Органа муниципального финансового контроля Каргасокского</w:t>
      </w:r>
    </w:p>
    <w:p w:rsidR="00453CBD" w:rsidRPr="00453CBD" w:rsidRDefault="00453CBD" w:rsidP="00453CBD">
      <w:pPr>
        <w:jc w:val="center"/>
        <w:rPr>
          <w:b/>
        </w:rPr>
      </w:pPr>
      <w:r w:rsidRPr="00453CBD">
        <w:rPr>
          <w:b/>
        </w:rPr>
        <w:t>района на отчёт Вертикосского сельского поселения</w:t>
      </w:r>
    </w:p>
    <w:p w:rsidR="00453CBD" w:rsidRPr="00453CBD" w:rsidRDefault="00453CBD" w:rsidP="00453CBD">
      <w:pPr>
        <w:jc w:val="center"/>
      </w:pPr>
      <w:r w:rsidRPr="00453CBD">
        <w:rPr>
          <w:b/>
        </w:rPr>
        <w:t xml:space="preserve">об исполнении </w:t>
      </w:r>
      <w:proofErr w:type="gramStart"/>
      <w:r w:rsidRPr="00453CBD">
        <w:rPr>
          <w:b/>
        </w:rPr>
        <w:t>бюджета  поселения</w:t>
      </w:r>
      <w:proofErr w:type="gramEnd"/>
      <w:r w:rsidRPr="00453CBD">
        <w:rPr>
          <w:b/>
        </w:rPr>
        <w:t xml:space="preserve"> за 2023 год.</w:t>
      </w:r>
    </w:p>
    <w:p w:rsidR="00453CBD" w:rsidRPr="00453CBD" w:rsidRDefault="00453CBD" w:rsidP="00453CBD">
      <w:pPr>
        <w:jc w:val="center"/>
      </w:pPr>
    </w:p>
    <w:p w:rsidR="00453CBD" w:rsidRPr="00453CBD" w:rsidRDefault="00453CBD" w:rsidP="00453CBD">
      <w:pPr>
        <w:jc w:val="center"/>
      </w:pPr>
    </w:p>
    <w:p w:rsidR="00453CBD" w:rsidRPr="00453CBD" w:rsidRDefault="00453CBD" w:rsidP="00453CBD">
      <w:pPr>
        <w:jc w:val="both"/>
      </w:pPr>
      <w:r w:rsidRPr="00453CBD">
        <w:t>с. Каргасок                                                                                                                  24.04.2024</w:t>
      </w:r>
    </w:p>
    <w:p w:rsidR="00453CBD" w:rsidRPr="00453CBD" w:rsidRDefault="00453CBD" w:rsidP="00453CBD">
      <w:pPr>
        <w:jc w:val="both"/>
      </w:pPr>
    </w:p>
    <w:p w:rsidR="00453CBD" w:rsidRPr="00453CBD" w:rsidRDefault="00453CBD" w:rsidP="00453CBD">
      <w:pPr>
        <w:ind w:firstLine="567"/>
        <w:jc w:val="both"/>
      </w:pPr>
      <w:r w:rsidRPr="00453CBD">
        <w:t>В соответствии со статьями 38 и 39 Положения о бюджетном процессе 2 апреля 2024 года в Орган муниципального финансового контроля Каргасокского района был представлен пакет документов об исполнении бюджета муниципального образования «Вертикосское сельское поселение» за 2023 год. В соответствии с пунктом 1 статьи 38 весь пакет документов должен был быть отправлен не позднее 1 апреля 2024 года, но установить это невозможно по причине отсутствия сопроводительного письма с исходящими датой и номером регистрации пакета документов.</w:t>
      </w:r>
    </w:p>
    <w:p w:rsidR="00453CBD" w:rsidRPr="00453CBD" w:rsidRDefault="00453CBD" w:rsidP="00453CBD">
      <w:pPr>
        <w:ind w:firstLine="567"/>
        <w:jc w:val="both"/>
        <w:rPr>
          <w:sz w:val="28"/>
        </w:rPr>
      </w:pPr>
      <w:r w:rsidRPr="00453CBD">
        <w:t xml:space="preserve">Пакет документов поступил от распорядительно-исполнительного органа -  Администрации </w:t>
      </w:r>
      <w:proofErr w:type="gramStart"/>
      <w:r w:rsidRPr="00453CBD">
        <w:t>Вертикосского  сельского</w:t>
      </w:r>
      <w:proofErr w:type="gramEnd"/>
      <w:r w:rsidRPr="00453CBD">
        <w:t xml:space="preserve"> поселения, являющегося в одном лице главным распорядителем бюджетных средств, главным администратором доходов, главным администратором источников финансирования дефицита бюджета, в который входят следующие документы:</w:t>
      </w:r>
    </w:p>
    <w:p w:rsidR="00453CBD" w:rsidRPr="00453CBD" w:rsidRDefault="00453CBD" w:rsidP="00453CBD">
      <w:pPr>
        <w:ind w:firstLine="567"/>
        <w:jc w:val="both"/>
      </w:pPr>
      <w:r w:rsidRPr="00453CBD">
        <w:t>1.Б</w:t>
      </w:r>
      <w:r w:rsidRPr="00453CBD">
        <w:rPr>
          <w:rFonts w:eastAsia="Calibri"/>
          <w:lang w:eastAsia="en-US"/>
        </w:rPr>
        <w:t xml:space="preserve">юджетная отчетность главных администраторов бюджетных средств </w:t>
      </w:r>
      <w:r w:rsidRPr="00453CBD">
        <w:t>Вертикосского сельского поселения за 2023 год</w:t>
      </w:r>
      <w:r w:rsidRPr="00453CBD">
        <w:rPr>
          <w:rFonts w:eastAsia="Calibri"/>
          <w:lang w:eastAsia="en-US"/>
        </w:rPr>
        <w:t>;</w:t>
      </w:r>
    </w:p>
    <w:p w:rsidR="00453CBD" w:rsidRPr="00453CBD" w:rsidRDefault="00453CBD" w:rsidP="00453CBD">
      <w:pPr>
        <w:ind w:firstLine="567"/>
        <w:jc w:val="both"/>
      </w:pPr>
      <w:r w:rsidRPr="00453CBD">
        <w:t>2.Проект Решения «Об исполнении бюджета муниципального образования «Вертикосское сельское поселение» за 2023 год» (далее Проект решения об исполнении бюджета поселения) с пояснительной запиской;</w:t>
      </w:r>
    </w:p>
    <w:p w:rsidR="00453CBD" w:rsidRPr="00453CBD" w:rsidRDefault="00453CBD" w:rsidP="00453CBD">
      <w:pPr>
        <w:ind w:firstLine="567"/>
        <w:jc w:val="both"/>
      </w:pPr>
      <w:r w:rsidRPr="00453CBD">
        <w:t>3.Бюджетная отчётность Вертикосского сельского поселения за 2023 год:</w:t>
      </w:r>
    </w:p>
    <w:p w:rsidR="00453CBD" w:rsidRPr="00453CBD" w:rsidRDefault="00453CBD" w:rsidP="00453CBD">
      <w:pPr>
        <w:ind w:firstLine="567"/>
        <w:jc w:val="both"/>
      </w:pPr>
      <w:r w:rsidRPr="00453CBD">
        <w:t xml:space="preserve">- Отчет об исполнении бюджета;         </w:t>
      </w:r>
    </w:p>
    <w:p w:rsidR="00453CBD" w:rsidRPr="00453CBD" w:rsidRDefault="00453CBD" w:rsidP="00453CBD">
      <w:pPr>
        <w:ind w:firstLine="567"/>
        <w:jc w:val="both"/>
      </w:pPr>
      <w:r w:rsidRPr="00453CBD">
        <w:t xml:space="preserve">- </w:t>
      </w:r>
      <w:proofErr w:type="gramStart"/>
      <w:r w:rsidRPr="00453CBD">
        <w:t>Баланс  об</w:t>
      </w:r>
      <w:proofErr w:type="gramEnd"/>
      <w:r w:rsidRPr="00453CBD">
        <w:t xml:space="preserve"> исполнения бюджета;</w:t>
      </w:r>
    </w:p>
    <w:p w:rsidR="00453CBD" w:rsidRPr="00453CBD" w:rsidRDefault="00453CBD" w:rsidP="00453CBD">
      <w:pPr>
        <w:ind w:firstLine="567"/>
        <w:jc w:val="both"/>
      </w:pPr>
      <w:r w:rsidRPr="00453CBD">
        <w:t>- Отчет о финансовых результатах деятельности;</w:t>
      </w:r>
    </w:p>
    <w:p w:rsidR="00453CBD" w:rsidRPr="00453CBD" w:rsidRDefault="00453CBD" w:rsidP="00453CBD">
      <w:pPr>
        <w:ind w:firstLine="567"/>
        <w:jc w:val="both"/>
      </w:pPr>
      <w:r w:rsidRPr="00453CBD">
        <w:t xml:space="preserve">- Отчет о движении денежных средств; </w:t>
      </w:r>
    </w:p>
    <w:p w:rsidR="00453CBD" w:rsidRPr="00453CBD" w:rsidRDefault="00453CBD" w:rsidP="00453CBD">
      <w:pPr>
        <w:ind w:firstLine="567"/>
        <w:jc w:val="both"/>
      </w:pPr>
      <w:r w:rsidRPr="00453CBD">
        <w:t>- Пояснительная записка.</w:t>
      </w:r>
    </w:p>
    <w:p w:rsidR="00453CBD" w:rsidRPr="00453CBD" w:rsidRDefault="00453CBD" w:rsidP="00453CBD">
      <w:pPr>
        <w:ind w:firstLine="567"/>
        <w:jc w:val="both"/>
      </w:pPr>
      <w:r w:rsidRPr="00453CBD">
        <w:t>Отдельными приложениями к проекту решения об исполнении бюджета за отчетный финансовый год представлены:</w:t>
      </w:r>
    </w:p>
    <w:p w:rsidR="00453CBD" w:rsidRPr="00453CBD" w:rsidRDefault="00453CBD" w:rsidP="00453CBD">
      <w:pPr>
        <w:ind w:firstLine="567"/>
        <w:jc w:val="both"/>
      </w:pPr>
      <w:r w:rsidRPr="00453CBD">
        <w:t xml:space="preserve">-исполнение бюджета муниципального образования «Вертикосское сельское поселение» по кодам классификации </w:t>
      </w:r>
      <w:r w:rsidRPr="00453CBD">
        <w:rPr>
          <w:b/>
        </w:rPr>
        <w:t>доходов</w:t>
      </w:r>
      <w:r w:rsidRPr="00453CBD">
        <w:t xml:space="preserve"> за 2023 год (Приложение № 1);</w:t>
      </w:r>
    </w:p>
    <w:p w:rsidR="00453CBD" w:rsidRPr="00453CBD" w:rsidRDefault="00453CBD" w:rsidP="00453CBD">
      <w:pPr>
        <w:ind w:firstLine="567"/>
        <w:jc w:val="both"/>
      </w:pPr>
      <w:r w:rsidRPr="00453CBD">
        <w:t xml:space="preserve">-исполнение бюджета муниципального образования «Вертикосское сельское поселение» по ведомственной структуре </w:t>
      </w:r>
      <w:r w:rsidRPr="00453CBD">
        <w:rPr>
          <w:b/>
        </w:rPr>
        <w:t>расходов</w:t>
      </w:r>
      <w:r w:rsidRPr="00453CBD">
        <w:t xml:space="preserve"> за 2023 год (Приложение № 2); </w:t>
      </w:r>
    </w:p>
    <w:p w:rsidR="00453CBD" w:rsidRPr="00453CBD" w:rsidRDefault="00453CBD" w:rsidP="00453CBD">
      <w:pPr>
        <w:ind w:firstLine="567"/>
        <w:jc w:val="both"/>
      </w:pPr>
      <w:r w:rsidRPr="00453CBD">
        <w:t xml:space="preserve">-исполнение бюджета муниципального образования «Вертикосское сельское поселение» по разделам и подразделам классификации </w:t>
      </w:r>
      <w:r w:rsidRPr="00453CBD">
        <w:rPr>
          <w:b/>
        </w:rPr>
        <w:t>расходов</w:t>
      </w:r>
      <w:r w:rsidRPr="00453CBD">
        <w:t xml:space="preserve"> за 2023 год (Приложение № 3);</w:t>
      </w:r>
    </w:p>
    <w:p w:rsidR="00453CBD" w:rsidRPr="00453CBD" w:rsidRDefault="00453CBD" w:rsidP="00453CBD">
      <w:pPr>
        <w:ind w:firstLine="567"/>
        <w:jc w:val="both"/>
      </w:pPr>
      <w:r w:rsidRPr="00453CBD">
        <w:t xml:space="preserve">-источники финансирования </w:t>
      </w:r>
      <w:r w:rsidRPr="00453CBD">
        <w:rPr>
          <w:b/>
        </w:rPr>
        <w:t>дефицита</w:t>
      </w:r>
      <w:r w:rsidRPr="00453CBD">
        <w:t xml:space="preserve"> бюджета муниципального образования «Вертикосское сельское поселение» по кодам классификации источников финансирования дефицита бюджета за 2023 год (Приложение № 4);</w:t>
      </w:r>
    </w:p>
    <w:p w:rsidR="00453CBD" w:rsidRPr="00453CBD" w:rsidRDefault="00453CBD" w:rsidP="00453CBD">
      <w:pPr>
        <w:ind w:firstLine="567"/>
        <w:jc w:val="both"/>
      </w:pPr>
      <w:r w:rsidRPr="00453CBD">
        <w:t xml:space="preserve">-перечень </w:t>
      </w:r>
      <w:r w:rsidRPr="00453CBD">
        <w:rPr>
          <w:b/>
        </w:rPr>
        <w:t>объектов</w:t>
      </w:r>
      <w:r w:rsidRPr="00453CBD">
        <w:t xml:space="preserve"> капитального ремонта муниципальной собственности муниципального образования «Вертикосское сельское поселение», финансируемого из бюджета поселения, на 2023 год (Приложение № 5);</w:t>
      </w:r>
    </w:p>
    <w:p w:rsidR="00453CBD" w:rsidRPr="00453CBD" w:rsidRDefault="00453CBD" w:rsidP="00453CBD">
      <w:pPr>
        <w:ind w:firstLine="567"/>
        <w:jc w:val="both"/>
      </w:pPr>
      <w:r w:rsidRPr="00453CBD">
        <w:t xml:space="preserve">-отчёт о финансировании </w:t>
      </w:r>
      <w:r w:rsidRPr="00453CBD">
        <w:rPr>
          <w:b/>
        </w:rPr>
        <w:t>расходов из резервных фондов</w:t>
      </w:r>
      <w:r w:rsidRPr="00453CBD">
        <w:t xml:space="preserve"> за 2023 год (Приложение № 6);</w:t>
      </w:r>
    </w:p>
    <w:p w:rsidR="00453CBD" w:rsidRPr="00453CBD" w:rsidRDefault="00453CBD" w:rsidP="00453CBD">
      <w:pPr>
        <w:ind w:firstLine="567"/>
        <w:jc w:val="both"/>
      </w:pPr>
      <w:r w:rsidRPr="00453CBD">
        <w:t xml:space="preserve">-отчёт о расходовании средств бюджета муниципального образования «Вертикосское сельское поселение» на реализацию </w:t>
      </w:r>
      <w:r w:rsidRPr="00453CBD">
        <w:rPr>
          <w:b/>
        </w:rPr>
        <w:t>муниципальных программ</w:t>
      </w:r>
      <w:r w:rsidRPr="00453CBD">
        <w:t xml:space="preserve"> в 2023 </w:t>
      </w:r>
      <w:proofErr w:type="gramStart"/>
      <w:r w:rsidRPr="00453CBD">
        <w:t>году  (</w:t>
      </w:r>
      <w:proofErr w:type="gramEnd"/>
      <w:r w:rsidRPr="00453CBD">
        <w:t xml:space="preserve">Приложение № 7). </w:t>
      </w:r>
    </w:p>
    <w:p w:rsidR="00453CBD" w:rsidRPr="00453CBD" w:rsidRDefault="00453CBD" w:rsidP="00453CBD">
      <w:pPr>
        <w:ind w:firstLine="567"/>
        <w:jc w:val="both"/>
        <w:rPr>
          <w:b/>
        </w:rPr>
      </w:pPr>
    </w:p>
    <w:p w:rsidR="00453CBD" w:rsidRPr="00453CBD" w:rsidRDefault="00453CBD" w:rsidP="00453CBD">
      <w:pPr>
        <w:ind w:firstLine="567"/>
        <w:jc w:val="both"/>
      </w:pPr>
      <w:r w:rsidRPr="00453CBD">
        <w:rPr>
          <w:b/>
        </w:rPr>
        <w:t>П</w:t>
      </w:r>
      <w:r w:rsidRPr="00453CBD">
        <w:t xml:space="preserve">редставленный Отчёт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муниципального казённого учреждения администрации Вертикосского  сельского поселения за 2023 год составлен в соответствии с Инструкцией о порядке составления и </w:t>
      </w:r>
      <w:r w:rsidRPr="00453CBD">
        <w:lastRenderedPageBreak/>
        <w:t xml:space="preserve">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 Показатели данного Отчёта соответствуют показателям Отчёта об исполнении бюджета муниципального образования «Вертикосское сельское поселение». </w:t>
      </w:r>
    </w:p>
    <w:p w:rsidR="00453CBD" w:rsidRPr="00453CBD" w:rsidRDefault="00453CBD" w:rsidP="00453CBD">
      <w:pPr>
        <w:ind w:firstLine="567"/>
        <w:jc w:val="both"/>
      </w:pPr>
    </w:p>
    <w:p w:rsidR="00453CBD" w:rsidRPr="00453CBD" w:rsidRDefault="00453CBD" w:rsidP="00453CBD">
      <w:pPr>
        <w:autoSpaceDE w:val="0"/>
        <w:autoSpaceDN w:val="0"/>
        <w:adjustRightInd w:val="0"/>
        <w:ind w:firstLine="540"/>
        <w:jc w:val="both"/>
      </w:pPr>
      <w:r w:rsidRPr="00453CBD">
        <w:rPr>
          <w:b/>
        </w:rPr>
        <w:t>Р</w:t>
      </w:r>
      <w:r w:rsidRPr="00453CBD">
        <w:t>ешением Совета Вертикосского сельского поселения от 29.12.2022 № 18 «</w:t>
      </w:r>
      <w:proofErr w:type="gramStart"/>
      <w:r w:rsidRPr="00453CBD">
        <w:t>О  бюджете</w:t>
      </w:r>
      <w:proofErr w:type="gramEnd"/>
      <w:r w:rsidRPr="00453CBD">
        <w:t xml:space="preserve"> муниципального образования «Вертикосское сельское поселение» на 2023 год и на плановый период 2024 и 2025 годов» были утверждены: </w:t>
      </w:r>
      <w:r w:rsidRPr="00453CBD">
        <w:rPr>
          <w:b/>
        </w:rPr>
        <w:t xml:space="preserve">доходы и расходы </w:t>
      </w:r>
      <w:r w:rsidRPr="00453CBD">
        <w:t>в сумме</w:t>
      </w:r>
      <w:r w:rsidRPr="00453CBD">
        <w:rPr>
          <w:b/>
        </w:rPr>
        <w:t xml:space="preserve"> </w:t>
      </w:r>
      <w:r w:rsidRPr="00453CBD">
        <w:t xml:space="preserve"> </w:t>
      </w:r>
      <w:r w:rsidRPr="00453CBD">
        <w:rPr>
          <w:b/>
        </w:rPr>
        <w:t>10 321,8</w:t>
      </w:r>
      <w:r w:rsidRPr="00453CBD">
        <w:rPr>
          <w:rFonts w:eastAsia="Calibri"/>
        </w:rPr>
        <w:t xml:space="preserve"> тыс. руб. </w:t>
      </w:r>
      <w:r w:rsidRPr="00453CBD">
        <w:t>в том числе налоговые и неналоговые доходы в размере 3 406,1</w:t>
      </w:r>
      <w:r w:rsidRPr="00453CBD">
        <w:rPr>
          <w:rFonts w:eastAsia="Calibri"/>
        </w:rPr>
        <w:t xml:space="preserve"> </w:t>
      </w:r>
      <w:r w:rsidRPr="00453CBD">
        <w:t xml:space="preserve">тыс. руб. В течение года в </w:t>
      </w:r>
      <w:proofErr w:type="gramStart"/>
      <w:r w:rsidRPr="00453CBD">
        <w:t>бюджет  5</w:t>
      </w:r>
      <w:proofErr w:type="gramEnd"/>
      <w:r w:rsidRPr="00453CBD">
        <w:t xml:space="preserve"> раз вносились изменения. В соответствии с последним решением от 28.12.2023 № 59 </w:t>
      </w:r>
      <w:r w:rsidRPr="00453CBD">
        <w:rPr>
          <w:b/>
        </w:rPr>
        <w:t>доходы</w:t>
      </w:r>
      <w:r w:rsidRPr="00453CBD">
        <w:t xml:space="preserve"> бюджета были утверждены в размере </w:t>
      </w:r>
      <w:r w:rsidRPr="00453CBD">
        <w:rPr>
          <w:b/>
        </w:rPr>
        <w:t>13 369,8</w:t>
      </w:r>
      <w:r w:rsidRPr="00453CBD">
        <w:rPr>
          <w:rFonts w:eastAsia="Calibri"/>
          <w:b/>
          <w:sz w:val="22"/>
          <w:szCs w:val="22"/>
        </w:rPr>
        <w:t xml:space="preserve"> </w:t>
      </w:r>
      <w:r w:rsidRPr="00453CBD">
        <w:t xml:space="preserve">тыс. руб. (в </w:t>
      </w:r>
      <w:proofErr w:type="spellStart"/>
      <w:r w:rsidRPr="00453CBD">
        <w:t>т.ч</w:t>
      </w:r>
      <w:proofErr w:type="spellEnd"/>
      <w:r w:rsidRPr="00453CBD">
        <w:t>. налоговые и неналоговые доходы в размере 4 393,0</w:t>
      </w:r>
      <w:r w:rsidRPr="00453CBD">
        <w:rPr>
          <w:rFonts w:eastAsia="Calibri"/>
          <w:sz w:val="22"/>
          <w:szCs w:val="22"/>
        </w:rPr>
        <w:t xml:space="preserve"> </w:t>
      </w:r>
      <w:r w:rsidRPr="00453CBD">
        <w:t xml:space="preserve">тыс. руб.), </w:t>
      </w:r>
      <w:r w:rsidRPr="00453CBD">
        <w:rPr>
          <w:b/>
        </w:rPr>
        <w:t xml:space="preserve">расходы </w:t>
      </w:r>
      <w:r w:rsidRPr="00453CBD">
        <w:t xml:space="preserve">бюджета в размере </w:t>
      </w:r>
      <w:r w:rsidRPr="00453CBD">
        <w:rPr>
          <w:rFonts w:eastAsia="Calibri"/>
          <w:b/>
        </w:rPr>
        <w:t>13 817,6</w:t>
      </w:r>
      <w:r w:rsidRPr="00453CBD">
        <w:t xml:space="preserve"> тыс. руб. В результате чего </w:t>
      </w:r>
      <w:r w:rsidRPr="00453CBD">
        <w:rPr>
          <w:b/>
        </w:rPr>
        <w:t>дефицит</w:t>
      </w:r>
      <w:r w:rsidRPr="00453CBD">
        <w:t xml:space="preserve"> составил </w:t>
      </w:r>
      <w:r w:rsidRPr="00453CBD">
        <w:rPr>
          <w:rFonts w:eastAsia="Calibri"/>
          <w:b/>
        </w:rPr>
        <w:t>447,8</w:t>
      </w:r>
      <w:r w:rsidRPr="00453CBD">
        <w:rPr>
          <w:rFonts w:eastAsia="Calibri"/>
          <w:sz w:val="22"/>
          <w:szCs w:val="22"/>
        </w:rPr>
        <w:t xml:space="preserve"> </w:t>
      </w:r>
      <w:r w:rsidRPr="00453CBD">
        <w:t xml:space="preserve">тыс. рублей. Утвержденный дефицит превысил 10% предел к налоговым и неналоговым доходам, установленный пунктом 3 статьи 92.1 Бюджетного кодекса, и составил 13,1 %. По данным годового отчёта за 2023 год остатки средств на счете бюджета на начало года составляли </w:t>
      </w:r>
      <w:r w:rsidRPr="00453CBD">
        <w:rPr>
          <w:b/>
        </w:rPr>
        <w:t>2 584,5</w:t>
      </w:r>
      <w:r w:rsidRPr="00453CBD">
        <w:t xml:space="preserve"> тыс. руб. и обеспечивали в </w:t>
      </w:r>
      <w:proofErr w:type="gramStart"/>
      <w:r w:rsidRPr="00453CBD">
        <w:t>полном  объеме</w:t>
      </w:r>
      <w:proofErr w:type="gramEnd"/>
      <w:r w:rsidRPr="00453CBD">
        <w:t xml:space="preserve"> финансирование утверждённого дефицита.</w:t>
      </w:r>
    </w:p>
    <w:p w:rsidR="00453CBD" w:rsidRPr="00453CBD" w:rsidRDefault="00453CBD" w:rsidP="00453CBD">
      <w:pPr>
        <w:autoSpaceDE w:val="0"/>
        <w:autoSpaceDN w:val="0"/>
        <w:adjustRightInd w:val="0"/>
        <w:ind w:firstLine="540"/>
        <w:jc w:val="both"/>
      </w:pPr>
    </w:p>
    <w:p w:rsidR="00453CBD" w:rsidRPr="00453CBD" w:rsidRDefault="00453CBD" w:rsidP="00453CBD">
      <w:pPr>
        <w:ind w:firstLine="567"/>
        <w:jc w:val="both"/>
      </w:pPr>
      <w:r w:rsidRPr="00453CBD">
        <w:rPr>
          <w:b/>
        </w:rPr>
        <w:t>В</w:t>
      </w:r>
      <w:r w:rsidRPr="00453CBD">
        <w:t xml:space="preserve"> соответствии с разделом 1 «Доходы бюджета» Отчёта об исполнении консолидируемого бюджета субъекта российской федерации и бюджета территориального государственного внебюджетного фонда (далее - Отчет об исполнении бюджета поселения) и приложением № </w:t>
      </w:r>
      <w:proofErr w:type="gramStart"/>
      <w:r w:rsidRPr="00453CBD">
        <w:t>1  к</w:t>
      </w:r>
      <w:proofErr w:type="gramEnd"/>
      <w:r w:rsidRPr="00453CBD">
        <w:t xml:space="preserve"> проекту Решения об исполнении бюджета поселения,  в бюджет поступило </w:t>
      </w:r>
      <w:r w:rsidRPr="00453CBD">
        <w:rPr>
          <w:b/>
        </w:rPr>
        <w:t>доходов</w:t>
      </w:r>
      <w:r w:rsidRPr="00453CBD">
        <w:t xml:space="preserve"> за отчетный год в размере </w:t>
      </w:r>
      <w:r w:rsidRPr="00453CBD">
        <w:rPr>
          <w:b/>
        </w:rPr>
        <w:t>13 077,7</w:t>
      </w:r>
      <w:r w:rsidRPr="00453CBD">
        <w:t xml:space="preserve"> тыс. руб., которые  контролировались двумя главными администраторами с кодами 182 и 901 Бюджетной классификации. Из них налоговые и неналоговые доходы поступили в размере </w:t>
      </w:r>
      <w:r w:rsidRPr="00453CBD">
        <w:rPr>
          <w:b/>
        </w:rPr>
        <w:t>4 140,0</w:t>
      </w:r>
      <w:r w:rsidRPr="00453CBD">
        <w:t xml:space="preserve"> тыс. руб. и составили </w:t>
      </w:r>
      <w:r w:rsidRPr="00453CBD">
        <w:rPr>
          <w:b/>
        </w:rPr>
        <w:t>31,7</w:t>
      </w:r>
      <w:r w:rsidRPr="00453CBD">
        <w:t xml:space="preserve">% от всех доходов. </w:t>
      </w:r>
    </w:p>
    <w:p w:rsidR="00453CBD" w:rsidRPr="00453CBD" w:rsidRDefault="00453CBD" w:rsidP="00453CBD">
      <w:pPr>
        <w:ind w:firstLine="567"/>
        <w:jc w:val="both"/>
      </w:pPr>
      <w:r w:rsidRPr="00453CBD">
        <w:t xml:space="preserve">В соответствии с пунктами 2, 3 и 4 статьи 136 Бюджетного кодекса, если в течение двух из трех последних отчетных финансовых лет доля дотации в собственных доходах превышала: </w:t>
      </w:r>
    </w:p>
    <w:p w:rsidR="00453CBD" w:rsidRPr="00453CBD" w:rsidRDefault="00453CBD" w:rsidP="00453CBD">
      <w:pPr>
        <w:ind w:firstLine="567"/>
        <w:jc w:val="both"/>
        <w:rPr>
          <w:szCs w:val="22"/>
        </w:rPr>
      </w:pPr>
      <w:r w:rsidRPr="00453CBD">
        <w:t>- 5 процентов, 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w:t>
      </w:r>
    </w:p>
    <w:p w:rsidR="00453CBD" w:rsidRPr="00453CBD" w:rsidRDefault="00453CBD" w:rsidP="00453CBD">
      <w:pPr>
        <w:ind w:firstLine="567"/>
        <w:jc w:val="both"/>
      </w:pPr>
      <w:r w:rsidRPr="00453CBD">
        <w:t xml:space="preserve">- 20 процентов, наряду с вышеуказанным ограничением, сельское поселение не имеет права устанавливать и исполнять расходные обязательства, не связанные с решением </w:t>
      </w:r>
      <w:proofErr w:type="gramStart"/>
      <w:r w:rsidRPr="00453CBD">
        <w:t>вопросов</w:t>
      </w:r>
      <w:proofErr w:type="gramEnd"/>
      <w:r w:rsidRPr="00453CBD">
        <w:t xml:space="preserve"> отнесенных к её полномочиям; </w:t>
      </w:r>
    </w:p>
    <w:p w:rsidR="00453CBD" w:rsidRPr="00453CBD" w:rsidRDefault="00453CBD" w:rsidP="00453CBD">
      <w:pPr>
        <w:ind w:firstLine="567"/>
        <w:jc w:val="both"/>
      </w:pPr>
      <w:r w:rsidRPr="00453CBD">
        <w:t xml:space="preserve">- 50 процентов, 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453CBD">
        <w:rPr>
          <w:rFonts w:eastAsia="Calibri"/>
          <w:szCs w:val="20"/>
          <w:lang w:eastAsia="en-US"/>
        </w:rPr>
        <w:t>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53CBD" w:rsidRPr="00453CBD" w:rsidRDefault="00453CBD" w:rsidP="00453CBD">
      <w:pPr>
        <w:ind w:firstLine="567"/>
        <w:jc w:val="both"/>
      </w:pPr>
      <w:r w:rsidRPr="00453CBD">
        <w:t xml:space="preserve">В 2023 году дотация составляла </w:t>
      </w:r>
      <w:r w:rsidRPr="00453CBD">
        <w:rPr>
          <w:b/>
        </w:rPr>
        <w:t>4 351,3</w:t>
      </w:r>
      <w:r w:rsidRPr="00453CBD">
        <w:t xml:space="preserve"> тыс. руб.; собственные доходы – </w:t>
      </w:r>
      <w:r w:rsidRPr="00453CBD">
        <w:rPr>
          <w:b/>
        </w:rPr>
        <w:t>12 861,9</w:t>
      </w:r>
      <w:r w:rsidRPr="00453CBD">
        <w:t xml:space="preserve"> тыс. руб. (налоговые и неналоговые доходы 4 140,2 руб. + безвозмездные поступления 8 937,5 тыс. руб. – субвенции 215,8 тыс. руб.). Доля дотации в собственных доходах составила </w:t>
      </w:r>
      <w:r w:rsidRPr="00453CBD">
        <w:rPr>
          <w:b/>
        </w:rPr>
        <w:t>33,8%</w:t>
      </w:r>
      <w:r w:rsidRPr="00453CBD">
        <w:t xml:space="preserve">. </w:t>
      </w:r>
    </w:p>
    <w:p w:rsidR="00453CBD" w:rsidRPr="00453CBD" w:rsidRDefault="00453CBD" w:rsidP="00453CBD">
      <w:pPr>
        <w:ind w:firstLine="567"/>
        <w:jc w:val="both"/>
      </w:pPr>
      <w:r w:rsidRPr="00453CBD">
        <w:t>В соответствии с ранее проведёнными Контрольным органом расчётами доля дотации в собственных доходах составила: в 2021 году 35,6%, в 2022 году 38,2%. То есть, три последних года доля дотации, пока ещё не превысила 50%.</w:t>
      </w:r>
    </w:p>
    <w:p w:rsidR="00453CBD" w:rsidRPr="00453CBD" w:rsidRDefault="00453CBD" w:rsidP="00453CBD">
      <w:pPr>
        <w:ind w:firstLine="567"/>
        <w:jc w:val="both"/>
      </w:pPr>
      <w:r w:rsidRPr="00453CBD">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 которые должны соблюдаться при формировании в 2024 году бюджета сельского поселения на 2025 финансовый год и плановый период. На Вас распространяются два ограничения, связанные с превышением 5% и 20%.</w:t>
      </w:r>
    </w:p>
    <w:p w:rsidR="00453CBD" w:rsidRPr="00453CBD" w:rsidRDefault="00453CBD" w:rsidP="00453CBD">
      <w:pPr>
        <w:ind w:firstLine="567"/>
        <w:jc w:val="both"/>
      </w:pPr>
      <w:r w:rsidRPr="00453CBD">
        <w:lastRenderedPageBreak/>
        <w:t xml:space="preserve">Основными налоговыми и неналоговыми доходами сельского поселения являлись: налог на доходы физических лиц 86,2%; доходы от уплаты акцизов 8,2%; доходы от использования имущества, находящегося в муниципальной собственности 3,2 %, налог на имущество 1,8%, которые в </w:t>
      </w:r>
      <w:proofErr w:type="gramStart"/>
      <w:r w:rsidRPr="00453CBD">
        <w:t>целом  составили</w:t>
      </w:r>
      <w:proofErr w:type="gramEnd"/>
      <w:r w:rsidRPr="00453CBD">
        <w:t xml:space="preserve"> 99,4% от налоговых и неналоговых доходов. </w:t>
      </w:r>
    </w:p>
    <w:p w:rsidR="00453CBD" w:rsidRPr="00453CBD" w:rsidRDefault="00453CBD" w:rsidP="00453CBD">
      <w:pPr>
        <w:ind w:firstLine="567"/>
        <w:jc w:val="both"/>
      </w:pPr>
      <w:r w:rsidRPr="00453CBD">
        <w:t xml:space="preserve">Доходы исполнены на </w:t>
      </w:r>
      <w:r w:rsidRPr="00453CBD">
        <w:rPr>
          <w:b/>
        </w:rPr>
        <w:t>97,8</w:t>
      </w:r>
      <w:r w:rsidRPr="00453CBD">
        <w:t xml:space="preserve">%. </w:t>
      </w:r>
    </w:p>
    <w:p w:rsidR="00453CBD" w:rsidRPr="00453CBD" w:rsidRDefault="00453CBD" w:rsidP="00453CBD">
      <w:pPr>
        <w:ind w:firstLine="567"/>
        <w:jc w:val="both"/>
        <w:rPr>
          <w:b/>
        </w:rPr>
      </w:pPr>
    </w:p>
    <w:p w:rsidR="00453CBD" w:rsidRPr="00453CBD" w:rsidRDefault="00453CBD" w:rsidP="00453CBD">
      <w:pPr>
        <w:ind w:firstLine="567"/>
        <w:jc w:val="both"/>
      </w:pPr>
      <w:r w:rsidRPr="00453CBD">
        <w:rPr>
          <w:b/>
        </w:rPr>
        <w:t>В</w:t>
      </w:r>
      <w:r w:rsidRPr="00453CBD">
        <w:t xml:space="preserve"> соответствии с разделом 2 «Расходы бюджета» Отчёта об исполнении бюджета поселения и приложениями № 2 и № 3 к проекту Решения об исполнении бюджета поселения </w:t>
      </w:r>
      <w:r w:rsidRPr="00453CBD">
        <w:rPr>
          <w:b/>
        </w:rPr>
        <w:t>расходы</w:t>
      </w:r>
      <w:r w:rsidRPr="00453CBD">
        <w:t xml:space="preserve"> произведены в размере </w:t>
      </w:r>
      <w:r w:rsidRPr="00453CBD">
        <w:rPr>
          <w:b/>
        </w:rPr>
        <w:t>11 665,0</w:t>
      </w:r>
      <w:r w:rsidRPr="00453CBD">
        <w:t xml:space="preserve"> тыс</w:t>
      </w:r>
      <w:r w:rsidRPr="00453CBD">
        <w:rPr>
          <w:b/>
        </w:rPr>
        <w:t xml:space="preserve">. </w:t>
      </w:r>
      <w:r w:rsidRPr="00453CBD">
        <w:t xml:space="preserve">руб., которые контролировались одним главным распорядителем - Администрацией Вертикосского сельского поселения. Получателями бюджетных средств являлись Муниципальное казённое учреждение Администрация Вертикосского сельского поселения и Муниципальное казённое учреждение культуры «Вертикосский досуговый центр». </w:t>
      </w:r>
    </w:p>
    <w:p w:rsidR="00453CBD" w:rsidRPr="00453CBD" w:rsidRDefault="00453CBD" w:rsidP="00453CBD">
      <w:pPr>
        <w:ind w:firstLine="567"/>
        <w:jc w:val="both"/>
      </w:pPr>
      <w:r w:rsidRPr="00453CBD">
        <w:t>Структура расходов выглядит следующим образом: общегосударственные вопросы (раздел 0100) – 51,5%; культура, кинематография (раздел 0800) –33,6%; национальная экономика (раздел 0400) – 9,0%, жилищно-коммунальное хозяйство (раздел 0500) – 2,2%; национальная оборона (раздел 0200) – 1,9%, физическая культура и спорт (раздел 1100) –1,8</w:t>
      </w:r>
      <w:proofErr w:type="gramStart"/>
      <w:r w:rsidRPr="00453CBD">
        <w:t>%;  всего</w:t>
      </w:r>
      <w:proofErr w:type="gramEnd"/>
      <w:r w:rsidRPr="00453CBD">
        <w:t xml:space="preserve"> 100 %.</w:t>
      </w:r>
    </w:p>
    <w:p w:rsidR="00453CBD" w:rsidRPr="00453CBD" w:rsidRDefault="00453CBD" w:rsidP="00453CBD">
      <w:pPr>
        <w:ind w:firstLine="567"/>
        <w:jc w:val="both"/>
      </w:pPr>
    </w:p>
    <w:p w:rsidR="00453CBD" w:rsidRPr="00453CBD" w:rsidRDefault="00453CBD" w:rsidP="00453CBD">
      <w:pPr>
        <w:ind w:firstLine="567"/>
        <w:jc w:val="both"/>
      </w:pPr>
      <w:r w:rsidRPr="00453CBD">
        <w:t>В соответствии с приложением № 5 к Проекту решения об исполнении бюджета поселения, Администрацией поселения не осуществлялись расходы по капитальному ремонту объектов муниципальной собственности. Как следует из пояснительной записки, жильё признано аварийным, ремонту не подлежит, деньги перенаправлены на покупку нового жилья в муниципальную собственность.</w:t>
      </w:r>
    </w:p>
    <w:p w:rsidR="00453CBD" w:rsidRPr="00453CBD" w:rsidRDefault="00453CBD" w:rsidP="00453CBD">
      <w:pPr>
        <w:ind w:firstLine="567"/>
        <w:jc w:val="both"/>
      </w:pPr>
    </w:p>
    <w:p w:rsidR="00453CBD" w:rsidRPr="00453CBD" w:rsidRDefault="00453CBD" w:rsidP="00453CBD">
      <w:pPr>
        <w:ind w:firstLine="567"/>
        <w:jc w:val="both"/>
      </w:pPr>
      <w:r w:rsidRPr="00453CBD">
        <w:t xml:space="preserve">В соответствии с приложением № 6 к Проекту решения об исполнении бюджета поселения и Решением о бюджете поселения на 2023 год от 28.12.2023 № </w:t>
      </w:r>
      <w:proofErr w:type="gramStart"/>
      <w:r w:rsidRPr="00453CBD">
        <w:t>59  резервные</w:t>
      </w:r>
      <w:proofErr w:type="gramEnd"/>
      <w:r w:rsidRPr="00453CBD">
        <w:t xml:space="preserve"> фонды были запланированы в размере </w:t>
      </w:r>
      <w:r w:rsidRPr="00453CBD">
        <w:rPr>
          <w:b/>
        </w:rPr>
        <w:t>52,0</w:t>
      </w:r>
      <w:r w:rsidRPr="00453CBD">
        <w:t xml:space="preserve"> тыс. руб. В 2023 году расходов из резервных фондов не производилось. Поэтому нераспределённый остаток средств резервных фондов составляет 52,0 тыс. руб., </w:t>
      </w:r>
      <w:proofErr w:type="gramStart"/>
      <w:r w:rsidRPr="00453CBD">
        <w:t>что  соответствует</w:t>
      </w:r>
      <w:proofErr w:type="gramEnd"/>
      <w:r w:rsidRPr="00453CBD">
        <w:t xml:space="preserve"> приложениями № 2 и № 3 к Проекту решения об исполнении бюджета.</w:t>
      </w:r>
    </w:p>
    <w:p w:rsidR="00453CBD" w:rsidRPr="00453CBD" w:rsidRDefault="00453CBD" w:rsidP="00453CBD">
      <w:pPr>
        <w:ind w:firstLine="567"/>
        <w:jc w:val="both"/>
      </w:pPr>
    </w:p>
    <w:p w:rsidR="00453CBD" w:rsidRPr="00453CBD" w:rsidRDefault="00453CBD" w:rsidP="00453CBD">
      <w:pPr>
        <w:ind w:firstLine="567"/>
        <w:jc w:val="both"/>
      </w:pPr>
      <w:r w:rsidRPr="00453CBD">
        <w:t xml:space="preserve">В таблице приложения № 7 к Проекту решения об исполнении бюджета поселения отражено исполнение бюджета Администрацией сельского поселения в рамках разработанных муниципальных программ Администрацией Каргасокского района в размере </w:t>
      </w:r>
      <w:r w:rsidRPr="00453CBD">
        <w:rPr>
          <w:b/>
        </w:rPr>
        <w:t>2 565,6</w:t>
      </w:r>
      <w:r w:rsidRPr="00453CBD">
        <w:t xml:space="preserve"> тыс. рублей. В названии приложения не указано, что это средства на реализацию муниципальных программ </w:t>
      </w:r>
      <w:r w:rsidRPr="00453CBD">
        <w:rPr>
          <w:b/>
        </w:rPr>
        <w:t>Администрации Каргасокского района</w:t>
      </w:r>
      <w:r w:rsidRPr="00453CBD">
        <w:t>.</w:t>
      </w:r>
    </w:p>
    <w:p w:rsidR="00453CBD" w:rsidRPr="00453CBD" w:rsidRDefault="00453CBD" w:rsidP="00453CBD">
      <w:pPr>
        <w:ind w:firstLine="567"/>
        <w:jc w:val="both"/>
      </w:pPr>
      <w:r w:rsidRPr="00453CBD">
        <w:t xml:space="preserve">В целом расходы бюджета </w:t>
      </w:r>
      <w:proofErr w:type="gramStart"/>
      <w:r w:rsidRPr="00453CBD">
        <w:t>исполнены  на</w:t>
      </w:r>
      <w:proofErr w:type="gramEnd"/>
      <w:r w:rsidRPr="00453CBD">
        <w:t xml:space="preserve"> </w:t>
      </w:r>
      <w:r w:rsidRPr="00453CBD">
        <w:rPr>
          <w:b/>
        </w:rPr>
        <w:t>84,4</w:t>
      </w:r>
      <w:r w:rsidRPr="00453CBD">
        <w:t xml:space="preserve">%. </w:t>
      </w:r>
    </w:p>
    <w:p w:rsidR="00453CBD" w:rsidRPr="00453CBD" w:rsidRDefault="00453CBD" w:rsidP="00453CBD">
      <w:pPr>
        <w:jc w:val="both"/>
        <w:rPr>
          <w:b/>
        </w:rPr>
      </w:pPr>
    </w:p>
    <w:p w:rsidR="00453CBD" w:rsidRPr="00453CBD" w:rsidRDefault="00453CBD" w:rsidP="00453CBD">
      <w:pPr>
        <w:ind w:firstLine="567"/>
        <w:jc w:val="both"/>
      </w:pPr>
      <w:r w:rsidRPr="00453CBD">
        <w:rPr>
          <w:b/>
        </w:rPr>
        <w:t>В</w:t>
      </w:r>
      <w:r w:rsidRPr="00453CBD">
        <w:t xml:space="preserve"> соответствии с Решением о бюджете на 2023 год от 28.12.2023 № 59 предусматривался </w:t>
      </w:r>
      <w:r w:rsidRPr="00453CBD">
        <w:rPr>
          <w:b/>
        </w:rPr>
        <w:t>дефицит</w:t>
      </w:r>
      <w:r w:rsidRPr="00453CBD">
        <w:t xml:space="preserve"> бюджета в размере </w:t>
      </w:r>
      <w:r w:rsidRPr="00453CBD">
        <w:rPr>
          <w:b/>
        </w:rPr>
        <w:t>447,</w:t>
      </w:r>
      <w:proofErr w:type="gramStart"/>
      <w:r w:rsidRPr="00453CBD">
        <w:rPr>
          <w:b/>
        </w:rPr>
        <w:t>8</w:t>
      </w:r>
      <w:r w:rsidRPr="00453CBD">
        <w:t xml:space="preserve"> </w:t>
      </w:r>
      <w:r w:rsidRPr="00453CBD">
        <w:rPr>
          <w:rFonts w:eastAsia="Calibri"/>
          <w:sz w:val="22"/>
          <w:szCs w:val="22"/>
        </w:rPr>
        <w:t xml:space="preserve"> </w:t>
      </w:r>
      <w:r w:rsidRPr="00453CBD">
        <w:t>тыс.</w:t>
      </w:r>
      <w:proofErr w:type="gramEnd"/>
      <w:r w:rsidRPr="00453CBD">
        <w:t xml:space="preserve"> руб. В результате исполнения бюджета сложился </w:t>
      </w:r>
      <w:r w:rsidRPr="00453CBD">
        <w:rPr>
          <w:b/>
        </w:rPr>
        <w:t>профицит</w:t>
      </w:r>
      <w:r w:rsidRPr="00453CBD">
        <w:t xml:space="preserve"> в </w:t>
      </w:r>
      <w:proofErr w:type="gramStart"/>
      <w:r w:rsidRPr="00453CBD">
        <w:t xml:space="preserve">размере </w:t>
      </w:r>
      <w:r w:rsidRPr="00453CBD">
        <w:rPr>
          <w:b/>
        </w:rPr>
        <w:t xml:space="preserve"> 1</w:t>
      </w:r>
      <w:proofErr w:type="gramEnd"/>
      <w:r w:rsidRPr="00453CBD">
        <w:rPr>
          <w:b/>
        </w:rPr>
        <w:t xml:space="preserve"> 412,7 </w:t>
      </w:r>
      <w:r w:rsidRPr="00453CBD">
        <w:t xml:space="preserve">тыс. руб. Размеры дефицита и профицита  подтверждаются разделом 2 Отчета об исполнении бюджета поселения. Источники финансирования дефицита бюджета в приложении № 4 к Проекту решения об исполнении бюджета поселения соответствуют разделу 3 Отчета об исполнении бюджета поселения. </w:t>
      </w:r>
    </w:p>
    <w:p w:rsidR="00453CBD" w:rsidRPr="00453CBD" w:rsidRDefault="00453CBD" w:rsidP="00453CBD">
      <w:pPr>
        <w:ind w:firstLine="567"/>
        <w:jc w:val="both"/>
        <w:rPr>
          <w:b/>
        </w:rPr>
      </w:pPr>
    </w:p>
    <w:p w:rsidR="00453CBD" w:rsidRPr="00453CBD" w:rsidRDefault="00453CBD" w:rsidP="00453CBD">
      <w:pPr>
        <w:ind w:firstLine="567"/>
        <w:jc w:val="both"/>
      </w:pPr>
      <w:r w:rsidRPr="00453CBD">
        <w:rPr>
          <w:b/>
        </w:rPr>
        <w:t>П</w:t>
      </w:r>
      <w:r w:rsidRPr="00453CBD">
        <w:t>редставленная бюджетная отчётность Вертикосского сельского поселения составлена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w:t>
      </w:r>
    </w:p>
    <w:p w:rsidR="00453CBD" w:rsidRPr="00453CBD" w:rsidRDefault="00453CBD" w:rsidP="00453CBD">
      <w:pPr>
        <w:ind w:firstLine="567"/>
        <w:jc w:val="both"/>
      </w:pPr>
      <w:r w:rsidRPr="00453CBD">
        <w:t xml:space="preserve">                                                                                                                                                                                                                                                                                                                                                                                                                                                                                                                                                                                                                                                                                                                                                                                                                                                                                                                                                                                                                                                                                                                                                                        </w:t>
      </w:r>
    </w:p>
    <w:p w:rsidR="00453CBD" w:rsidRPr="00453CBD" w:rsidRDefault="00453CBD" w:rsidP="00453CBD">
      <w:pPr>
        <w:ind w:firstLine="567"/>
        <w:jc w:val="both"/>
      </w:pPr>
      <w:r w:rsidRPr="00453CBD">
        <w:rPr>
          <w:b/>
        </w:rPr>
        <w:t>В</w:t>
      </w:r>
      <w:r w:rsidRPr="00453CBD">
        <w:t xml:space="preserve"> пояснительной записке представлена полная информация об исполнении доходной и расходной частей бюджета, с указанием причин отклонений от показателей бюджета.  Пояснительная записка помогает анализировать цифровой материал Проекта решения об исполнении бюджета поселения. </w:t>
      </w:r>
    </w:p>
    <w:p w:rsidR="00453CBD" w:rsidRPr="00453CBD" w:rsidRDefault="00453CBD" w:rsidP="00453CBD">
      <w:pPr>
        <w:jc w:val="both"/>
      </w:pPr>
    </w:p>
    <w:p w:rsidR="00453CBD" w:rsidRPr="00453CBD" w:rsidRDefault="00453CBD" w:rsidP="00453CBD">
      <w:pPr>
        <w:ind w:firstLine="567"/>
        <w:jc w:val="both"/>
      </w:pPr>
      <w:r w:rsidRPr="00453CBD">
        <w:rPr>
          <w:b/>
        </w:rPr>
        <w:t>П</w:t>
      </w:r>
      <w:r w:rsidRPr="00453CBD">
        <w:t xml:space="preserve">редлагается утвердить Проект решения об исполнении бюджета. Перед </w:t>
      </w:r>
      <w:proofErr w:type="gramStart"/>
      <w:r w:rsidRPr="00453CBD">
        <w:t>его  утверждением</w:t>
      </w:r>
      <w:proofErr w:type="gramEnd"/>
      <w:r w:rsidRPr="00453CBD">
        <w:t xml:space="preserve"> необходимо провести публичные слушания в соответствии с пунктом 5  статьи 40 Положения о бюджетном процессе.</w:t>
      </w:r>
    </w:p>
    <w:p w:rsidR="00453CBD" w:rsidRPr="00453CBD" w:rsidRDefault="00453CBD" w:rsidP="00453CBD">
      <w:pPr>
        <w:ind w:firstLine="709"/>
        <w:jc w:val="both"/>
      </w:pPr>
    </w:p>
    <w:p w:rsidR="00453CBD" w:rsidRPr="00453CBD" w:rsidRDefault="00453CBD" w:rsidP="00453CBD">
      <w:pPr>
        <w:ind w:firstLine="709"/>
        <w:jc w:val="both"/>
      </w:pPr>
    </w:p>
    <w:p w:rsidR="00453CBD" w:rsidRPr="00453CBD" w:rsidRDefault="00453CBD" w:rsidP="00453CBD">
      <w:pPr>
        <w:ind w:firstLine="709"/>
        <w:jc w:val="both"/>
      </w:pPr>
    </w:p>
    <w:p w:rsidR="00453CBD" w:rsidRPr="00453CBD" w:rsidRDefault="00453CBD" w:rsidP="00453CBD">
      <w:pPr>
        <w:ind w:firstLine="709"/>
        <w:jc w:val="both"/>
      </w:pPr>
    </w:p>
    <w:p w:rsidR="00453CBD" w:rsidRPr="00453CBD" w:rsidRDefault="00453CBD" w:rsidP="00453CBD">
      <w:pPr>
        <w:jc w:val="both"/>
      </w:pPr>
      <w:r w:rsidRPr="00453CBD">
        <w:t xml:space="preserve">           Председатель</w:t>
      </w:r>
    </w:p>
    <w:p w:rsidR="00453CBD" w:rsidRPr="00453CBD" w:rsidRDefault="00453CBD" w:rsidP="00453CBD">
      <w:pPr>
        <w:jc w:val="both"/>
      </w:pPr>
      <w:r w:rsidRPr="00453CBD">
        <w:t xml:space="preserve">           Контрольного органа </w:t>
      </w:r>
    </w:p>
    <w:p w:rsidR="00453CBD" w:rsidRPr="00453CBD" w:rsidRDefault="00453CBD" w:rsidP="00453CBD">
      <w:pPr>
        <w:jc w:val="both"/>
      </w:pPr>
      <w:r w:rsidRPr="00453CBD">
        <w:t xml:space="preserve">           Каргасокского района                  ______________________/</w:t>
      </w:r>
      <w:proofErr w:type="spellStart"/>
      <w:r w:rsidRPr="00453CBD">
        <w:t>Ю.А.Машковцев</w:t>
      </w:r>
      <w:proofErr w:type="spellEnd"/>
      <w:r w:rsidRPr="00453CBD">
        <w:t>/</w:t>
      </w:r>
    </w:p>
    <w:p w:rsidR="00453CBD" w:rsidRPr="00453CBD" w:rsidRDefault="00453CBD" w:rsidP="00453CBD">
      <w:pPr>
        <w:ind w:firstLine="709"/>
        <w:jc w:val="both"/>
      </w:pPr>
    </w:p>
    <w:tbl>
      <w:tblPr>
        <w:tblW w:w="0" w:type="auto"/>
        <w:tblLook w:val="01E0" w:firstRow="1" w:lastRow="1" w:firstColumn="1" w:lastColumn="1" w:noHBand="0" w:noVBand="0"/>
      </w:tblPr>
      <w:tblGrid>
        <w:gridCol w:w="4097"/>
        <w:gridCol w:w="5474"/>
      </w:tblGrid>
      <w:tr w:rsidR="00453CBD" w:rsidRPr="00453CBD" w:rsidTr="00F85766">
        <w:tc>
          <w:tcPr>
            <w:tcW w:w="4097" w:type="dxa"/>
          </w:tcPr>
          <w:p w:rsidR="00453CBD" w:rsidRPr="00453CBD" w:rsidRDefault="00453CBD" w:rsidP="00453CBD">
            <w:pPr>
              <w:jc w:val="both"/>
            </w:pPr>
            <w:r w:rsidRPr="00453CBD">
              <w:t xml:space="preserve">           Инспектор</w:t>
            </w:r>
          </w:p>
          <w:p w:rsidR="00453CBD" w:rsidRPr="00453CBD" w:rsidRDefault="00453CBD" w:rsidP="00453CBD">
            <w:pPr>
              <w:jc w:val="both"/>
            </w:pPr>
            <w:r w:rsidRPr="00453CBD">
              <w:t xml:space="preserve">           Контрольного органа </w:t>
            </w:r>
          </w:p>
          <w:p w:rsidR="00453CBD" w:rsidRPr="00453CBD" w:rsidRDefault="00453CBD" w:rsidP="00453CBD">
            <w:pPr>
              <w:jc w:val="both"/>
            </w:pPr>
            <w:r w:rsidRPr="00453CBD">
              <w:t xml:space="preserve">           Каргасокского района</w:t>
            </w:r>
          </w:p>
        </w:tc>
        <w:tc>
          <w:tcPr>
            <w:tcW w:w="5474" w:type="dxa"/>
          </w:tcPr>
          <w:p w:rsidR="00453CBD" w:rsidRPr="00453CBD" w:rsidRDefault="00453CBD" w:rsidP="00453CBD">
            <w:pPr>
              <w:jc w:val="both"/>
            </w:pPr>
          </w:p>
          <w:p w:rsidR="00453CBD" w:rsidRPr="00453CBD" w:rsidRDefault="00453CBD" w:rsidP="00453CBD">
            <w:pPr>
              <w:jc w:val="both"/>
            </w:pPr>
          </w:p>
          <w:p w:rsidR="00453CBD" w:rsidRPr="00453CBD" w:rsidRDefault="00453CBD" w:rsidP="00453CBD">
            <w:pPr>
              <w:jc w:val="both"/>
            </w:pPr>
            <w:r w:rsidRPr="00453CBD">
              <w:t>_______________________/</w:t>
            </w:r>
            <w:proofErr w:type="spellStart"/>
            <w:r w:rsidRPr="00453CBD">
              <w:t>Е.В.Мусатова</w:t>
            </w:r>
            <w:proofErr w:type="spellEnd"/>
            <w:r w:rsidRPr="00453CBD">
              <w:t>/</w:t>
            </w:r>
          </w:p>
        </w:tc>
      </w:tr>
    </w:tbl>
    <w:p w:rsidR="00453CBD" w:rsidRPr="00453CBD" w:rsidRDefault="00453CBD" w:rsidP="00453CBD"/>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Pr>
        <w:jc w:val="center"/>
        <w:rPr>
          <w:rFonts w:eastAsia="Calibri"/>
          <w:b/>
        </w:rPr>
      </w:pPr>
    </w:p>
    <w:p w:rsidR="00453CBD" w:rsidRPr="00453CBD" w:rsidRDefault="00453CBD" w:rsidP="00453CBD"/>
    <w:p w:rsidR="00CD1A1A" w:rsidRDefault="00CD1A1A"/>
    <w:sectPr w:rsidR="00CD1A1A" w:rsidSect="008B2DAE">
      <w:pgSz w:w="11906" w:h="16838"/>
      <w:pgMar w:top="1134" w:right="567"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FBF"/>
    <w:multiLevelType w:val="multilevel"/>
    <w:tmpl w:val="E17CF784"/>
    <w:lvl w:ilvl="0">
      <w:start w:val="1"/>
      <w:numFmt w:val="upperRoman"/>
      <w:suff w:val="space"/>
      <w:lvlText w:val="РАЗДЕЛ %1."/>
      <w:lvlJc w:val="center"/>
      <w:pPr>
        <w:ind w:left="0" w:firstLine="0"/>
      </w:pPr>
    </w:lvl>
    <w:lvl w:ilvl="1">
      <w:start w:val="1"/>
      <w:numFmt w:val="decimal"/>
      <w:lvlRestart w:val="0"/>
      <w:lvlText w:val="Глава %2."/>
      <w:lvlJc w:val="left"/>
      <w:pPr>
        <w:tabs>
          <w:tab w:val="num" w:pos="2410"/>
        </w:tabs>
        <w:ind w:left="0" w:firstLine="709"/>
      </w:pPr>
      <w:rPr>
        <w:b w:val="0"/>
      </w:rPr>
    </w:lvl>
    <w:lvl w:ilvl="2">
      <w:start w:val="1"/>
      <w:numFmt w:val="decimal"/>
      <w:lvlRestart w:val="0"/>
      <w:pStyle w:val="a"/>
      <w:lvlText w:val="Статья %3."/>
      <w:lvlJc w:val="left"/>
      <w:pPr>
        <w:tabs>
          <w:tab w:val="num" w:pos="2410"/>
        </w:tabs>
        <w:ind w:left="0" w:firstLine="709"/>
      </w:pPr>
      <w:rPr>
        <w:b w:val="0"/>
      </w:rPr>
    </w:lvl>
    <w:lvl w:ilvl="3">
      <w:start w:val="1"/>
      <w:numFmt w:val="decimal"/>
      <w:pStyle w:val="a0"/>
      <w:suff w:val="space"/>
      <w:lvlText w:val="%4."/>
      <w:lvlJc w:val="left"/>
      <w:pPr>
        <w:ind w:left="142" w:firstLine="709"/>
      </w:pPr>
      <w:rPr>
        <w:rFonts w:ascii="Times New Roman" w:hAnsi="Times New Roman" w:cs="Times New Roman" w:hint="default"/>
        <w:b w:val="0"/>
        <w:i w:val="0"/>
        <w:sz w:val="28"/>
      </w:rPr>
    </w:lvl>
    <w:lvl w:ilvl="4">
      <w:start w:val="1"/>
      <w:numFmt w:val="none"/>
      <w:suff w:val="nothing"/>
      <w:lvlText w:val="%5"/>
      <w:lvlJc w:val="left"/>
      <w:pPr>
        <w:ind w:left="0" w:firstLine="709"/>
      </w:pPr>
    </w:lvl>
    <w:lvl w:ilvl="5">
      <w:start w:val="1"/>
      <w:numFmt w:val="decimal"/>
      <w:suff w:val="space"/>
      <w:lvlText w:val="%6)"/>
      <w:lvlJc w:val="left"/>
      <w:pPr>
        <w:ind w:left="0" w:firstLine="709"/>
      </w:pPr>
      <w:rPr>
        <w:b w:val="0"/>
        <w:sz w:val="28"/>
      </w:rPr>
    </w:lvl>
    <w:lvl w:ilvl="6">
      <w:start w:val="1"/>
      <w:numFmt w:val="russianLower"/>
      <w:suff w:val="space"/>
      <w:lvlText w:val="%7)"/>
      <w:lvlJc w:val="left"/>
      <w:pPr>
        <w:ind w:left="0" w:firstLine="709"/>
      </w:pPr>
      <w:rPr>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lvl>
  </w:abstractNum>
  <w:abstractNum w:abstractNumId="1" w15:restartNumberingAfterBreak="0">
    <w:nsid w:val="70FB0F64"/>
    <w:multiLevelType w:val="multilevel"/>
    <w:tmpl w:val="93E2DA52"/>
    <w:lvl w:ilvl="0">
      <w:start w:val="1"/>
      <w:numFmt w:val="decimal"/>
      <w:pStyle w:val="a1"/>
      <w:suff w:val="space"/>
      <w:lvlText w:val="%1."/>
      <w:lvlJc w:val="left"/>
      <w:pPr>
        <w:ind w:left="-141" w:firstLine="851"/>
      </w:pPr>
    </w:lvl>
    <w:lvl w:ilvl="1">
      <w:start w:val="1"/>
      <w:numFmt w:val="none"/>
      <w:suff w:val="nothing"/>
      <w:lvlText w:val="%2"/>
      <w:lvlJc w:val="left"/>
      <w:pPr>
        <w:ind w:left="-141" w:firstLine="851"/>
      </w:pPr>
    </w:lvl>
    <w:lvl w:ilvl="2">
      <w:start w:val="1"/>
      <w:numFmt w:val="decimal"/>
      <w:suff w:val="space"/>
      <w:lvlText w:val="%3)"/>
      <w:lvlJc w:val="left"/>
      <w:pPr>
        <w:ind w:left="-141" w:firstLine="851"/>
      </w:pPr>
    </w:lvl>
    <w:lvl w:ilvl="3">
      <w:start w:val="1"/>
      <w:numFmt w:val="none"/>
      <w:suff w:val="nothing"/>
      <w:lvlText w:val=""/>
      <w:lvlJc w:val="left"/>
      <w:pPr>
        <w:ind w:left="-141" w:firstLine="851"/>
      </w:pPr>
    </w:lvl>
    <w:lvl w:ilvl="4">
      <w:start w:val="1"/>
      <w:numFmt w:val="russianLower"/>
      <w:suff w:val="space"/>
      <w:lvlText w:val="%5)"/>
      <w:lvlJc w:val="left"/>
      <w:pPr>
        <w:ind w:left="-141" w:firstLine="851"/>
      </w:pPr>
    </w:lvl>
    <w:lvl w:ilvl="5">
      <w:start w:val="1"/>
      <w:numFmt w:val="none"/>
      <w:suff w:val="nothing"/>
      <w:lvlText w:val=""/>
      <w:lvlJc w:val="left"/>
      <w:pPr>
        <w:ind w:left="-141" w:firstLine="851"/>
      </w:pPr>
    </w:lvl>
    <w:lvl w:ilvl="6">
      <w:start w:val="1"/>
      <w:numFmt w:val="bullet"/>
      <w:suff w:val="space"/>
      <w:lvlText w:val="–"/>
      <w:lvlJc w:val="left"/>
      <w:pPr>
        <w:ind w:left="-141" w:firstLine="851"/>
      </w:pPr>
      <w:rPr>
        <w:rFonts w:ascii="Times New Roman" w:hAnsi="Times New Roman" w:cs="Times New Roman" w:hint="default"/>
      </w:rPr>
    </w:lvl>
    <w:lvl w:ilvl="7">
      <w:start w:val="1"/>
      <w:numFmt w:val="none"/>
      <w:suff w:val="nothing"/>
      <w:lvlText w:val="%8"/>
      <w:lvlJc w:val="left"/>
      <w:pPr>
        <w:ind w:left="-141" w:firstLine="851"/>
      </w:pPr>
    </w:lvl>
    <w:lvl w:ilvl="8">
      <w:start w:val="1"/>
      <w:numFmt w:val="lowerRoman"/>
      <w:lvlText w:val="%9."/>
      <w:lvlJc w:val="left"/>
      <w:pPr>
        <w:tabs>
          <w:tab w:val="num" w:pos="3950"/>
        </w:tabs>
        <w:ind w:left="395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25"/>
    <w:rsid w:val="00307525"/>
    <w:rsid w:val="00453CBD"/>
    <w:rsid w:val="008B2DAE"/>
    <w:rsid w:val="00BC6D35"/>
    <w:rsid w:val="00CD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985E"/>
  <w15:chartTrackingRefBased/>
  <w15:docId w15:val="{790A4BF6-2FCA-4A80-AE55-F2A7A510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53CBD"/>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453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2"/>
    <w:next w:val="a2"/>
    <w:link w:val="20"/>
    <w:uiPriority w:val="9"/>
    <w:semiHidden/>
    <w:unhideWhenUsed/>
    <w:qFormat/>
    <w:rsid w:val="00453CB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453CB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2"/>
    <w:next w:val="a2"/>
    <w:link w:val="40"/>
    <w:uiPriority w:val="9"/>
    <w:semiHidden/>
    <w:unhideWhenUsed/>
    <w:qFormat/>
    <w:rsid w:val="00453CB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2"/>
    <w:next w:val="a2"/>
    <w:link w:val="50"/>
    <w:uiPriority w:val="9"/>
    <w:semiHidden/>
    <w:unhideWhenUsed/>
    <w:qFormat/>
    <w:rsid w:val="00453CBD"/>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2"/>
    <w:next w:val="a2"/>
    <w:link w:val="60"/>
    <w:uiPriority w:val="9"/>
    <w:semiHidden/>
    <w:unhideWhenUsed/>
    <w:qFormat/>
    <w:rsid w:val="00453CBD"/>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2"/>
    <w:next w:val="a2"/>
    <w:link w:val="70"/>
    <w:uiPriority w:val="9"/>
    <w:semiHidden/>
    <w:unhideWhenUsed/>
    <w:qFormat/>
    <w:rsid w:val="00453CBD"/>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iPriority w:val="9"/>
    <w:semiHidden/>
    <w:unhideWhenUsed/>
    <w:qFormat/>
    <w:rsid w:val="0045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453CBD"/>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3"/>
    <w:link w:val="1"/>
    <w:rsid w:val="00453CB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3"/>
    <w:link w:val="2"/>
    <w:uiPriority w:val="9"/>
    <w:semiHidden/>
    <w:rsid w:val="00453CB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3"/>
    <w:link w:val="3"/>
    <w:uiPriority w:val="9"/>
    <w:semiHidden/>
    <w:rsid w:val="00453CBD"/>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3"/>
    <w:link w:val="4"/>
    <w:uiPriority w:val="9"/>
    <w:semiHidden/>
    <w:rsid w:val="00453CBD"/>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3"/>
    <w:link w:val="5"/>
    <w:uiPriority w:val="9"/>
    <w:semiHidden/>
    <w:rsid w:val="00453CBD"/>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3"/>
    <w:link w:val="6"/>
    <w:uiPriority w:val="9"/>
    <w:semiHidden/>
    <w:rsid w:val="00453CBD"/>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3"/>
    <w:link w:val="7"/>
    <w:uiPriority w:val="9"/>
    <w:semiHidden/>
    <w:rsid w:val="00453CBD"/>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3"/>
    <w:link w:val="8"/>
    <w:uiPriority w:val="9"/>
    <w:semiHidden/>
    <w:rsid w:val="00453CBD"/>
    <w:rPr>
      <w:rFonts w:asciiTheme="majorHAnsi" w:eastAsiaTheme="majorEastAsia" w:hAnsiTheme="majorHAnsi" w:cstheme="majorBidi"/>
      <w:color w:val="272727" w:themeColor="text1" w:themeTint="D8"/>
      <w:sz w:val="21"/>
      <w:szCs w:val="21"/>
      <w:lang w:eastAsia="ru-RU"/>
    </w:rPr>
  </w:style>
  <w:style w:type="numbering" w:customStyle="1" w:styleId="11">
    <w:name w:val="Нет списка1"/>
    <w:next w:val="a5"/>
    <w:uiPriority w:val="99"/>
    <w:semiHidden/>
    <w:unhideWhenUsed/>
    <w:rsid w:val="00453CBD"/>
  </w:style>
  <w:style w:type="character" w:styleId="a7">
    <w:name w:val="Hyperlink"/>
    <w:basedOn w:val="a3"/>
    <w:uiPriority w:val="99"/>
    <w:semiHidden/>
    <w:unhideWhenUsed/>
    <w:rsid w:val="00453CBD"/>
    <w:rPr>
      <w:color w:val="0000FF"/>
      <w:u w:val="single"/>
    </w:rPr>
  </w:style>
  <w:style w:type="character" w:styleId="a8">
    <w:name w:val="FollowedHyperlink"/>
    <w:basedOn w:val="a3"/>
    <w:uiPriority w:val="99"/>
    <w:semiHidden/>
    <w:unhideWhenUsed/>
    <w:rsid w:val="00453CBD"/>
    <w:rPr>
      <w:color w:val="800080"/>
      <w:u w:val="single"/>
    </w:rPr>
  </w:style>
  <w:style w:type="paragraph" w:styleId="a9">
    <w:name w:val="Normal (Web)"/>
    <w:aliases w:val="Обычный (веб) Знак,Обычный (Web)1,Обычный (Web)"/>
    <w:uiPriority w:val="1"/>
    <w:semiHidden/>
    <w:unhideWhenUsed/>
    <w:qFormat/>
    <w:rsid w:val="00453CBD"/>
    <w:pPr>
      <w:spacing w:after="0" w:line="240" w:lineRule="auto"/>
    </w:pPr>
  </w:style>
  <w:style w:type="character" w:customStyle="1" w:styleId="aa">
    <w:name w:val="Текст сноски Знак"/>
    <w:basedOn w:val="a3"/>
    <w:link w:val="ab"/>
    <w:semiHidden/>
    <w:locked/>
    <w:rsid w:val="00453CBD"/>
    <w:rPr>
      <w:rFonts w:ascii="Times New Roman" w:eastAsia="Times New Roman" w:hAnsi="Times New Roman" w:cs="Times New Roman"/>
      <w:sz w:val="20"/>
      <w:szCs w:val="20"/>
      <w:lang w:eastAsia="ru-RU"/>
    </w:rPr>
  </w:style>
  <w:style w:type="character" w:customStyle="1" w:styleId="ac">
    <w:name w:val="Текст примечания Знак"/>
    <w:basedOn w:val="a3"/>
    <w:link w:val="ad"/>
    <w:semiHidden/>
    <w:locked/>
    <w:rsid w:val="00453CBD"/>
    <w:rPr>
      <w:rFonts w:ascii="Times New Roman" w:eastAsia="Times New Roman" w:hAnsi="Times New Roman" w:cs="Times New Roman"/>
      <w:sz w:val="20"/>
      <w:szCs w:val="20"/>
      <w:lang w:eastAsia="ru-RU"/>
    </w:rPr>
  </w:style>
  <w:style w:type="character" w:customStyle="1" w:styleId="ae">
    <w:name w:val="Верхний колонтитул Знак"/>
    <w:basedOn w:val="a3"/>
    <w:link w:val="af"/>
    <w:uiPriority w:val="99"/>
    <w:semiHidden/>
    <w:locked/>
    <w:rsid w:val="00453CBD"/>
    <w:rPr>
      <w:rFonts w:ascii="Calibri" w:eastAsia="Calibri" w:hAnsi="Calibri"/>
    </w:rPr>
  </w:style>
  <w:style w:type="character" w:customStyle="1" w:styleId="af0">
    <w:name w:val="Нижний колонтитул Знак"/>
    <w:basedOn w:val="a3"/>
    <w:link w:val="af1"/>
    <w:uiPriority w:val="99"/>
    <w:semiHidden/>
    <w:locked/>
    <w:rsid w:val="00453CBD"/>
    <w:rPr>
      <w:rFonts w:ascii="Times New Roman" w:eastAsia="Times New Roman" w:hAnsi="Times New Roman" w:cs="Times New Roman"/>
      <w:sz w:val="24"/>
      <w:lang w:eastAsia="ru-RU"/>
    </w:rPr>
  </w:style>
  <w:style w:type="character" w:customStyle="1" w:styleId="af2">
    <w:name w:val="Текст концевой сноски Знак"/>
    <w:basedOn w:val="a3"/>
    <w:link w:val="af3"/>
    <w:uiPriority w:val="99"/>
    <w:semiHidden/>
    <w:locked/>
    <w:rsid w:val="00453CBD"/>
    <w:rPr>
      <w:rFonts w:ascii="Times New Roman" w:eastAsia="Times New Roman" w:hAnsi="Times New Roman" w:cs="Times New Roman"/>
      <w:sz w:val="20"/>
      <w:szCs w:val="20"/>
      <w:lang w:eastAsia="ru-RU"/>
    </w:rPr>
  </w:style>
  <w:style w:type="character" w:customStyle="1" w:styleId="af4">
    <w:name w:val="Заголовок Знак"/>
    <w:basedOn w:val="a3"/>
    <w:link w:val="af5"/>
    <w:locked/>
    <w:rsid w:val="00453CBD"/>
    <w:rPr>
      <w:rFonts w:ascii="Times New Roman" w:eastAsia="Times New Roman" w:hAnsi="Times New Roman" w:cs="Times New Roman"/>
      <w:b/>
      <w:bCs/>
      <w:lang w:eastAsia="ru-RU"/>
    </w:rPr>
  </w:style>
  <w:style w:type="character" w:customStyle="1" w:styleId="af6">
    <w:name w:val="Основной текст Знак"/>
    <w:basedOn w:val="a3"/>
    <w:link w:val="af7"/>
    <w:semiHidden/>
    <w:locked/>
    <w:rsid w:val="00453CBD"/>
    <w:rPr>
      <w:rFonts w:ascii="Times New Roman" w:eastAsia="Times New Roman" w:hAnsi="Times New Roman" w:cs="Times New Roman"/>
      <w:lang w:eastAsia="ru-RU"/>
    </w:rPr>
  </w:style>
  <w:style w:type="character" w:customStyle="1" w:styleId="af8">
    <w:name w:val="Основной текст с отступом Знак"/>
    <w:aliases w:val="Основной текст 1 Знак"/>
    <w:basedOn w:val="a3"/>
    <w:link w:val="af9"/>
    <w:semiHidden/>
    <w:locked/>
    <w:rsid w:val="00453CBD"/>
    <w:rPr>
      <w:rFonts w:ascii="Calibri" w:eastAsia="Times New Roman" w:hAnsi="Calibri"/>
      <w:lang w:eastAsia="ru-RU"/>
    </w:rPr>
  </w:style>
  <w:style w:type="paragraph" w:styleId="af9">
    <w:name w:val="Body Text Indent"/>
    <w:aliases w:val="Основной текст 1"/>
    <w:basedOn w:val="a2"/>
    <w:link w:val="af8"/>
    <w:semiHidden/>
    <w:unhideWhenUsed/>
    <w:qFormat/>
    <w:rsid w:val="00453CBD"/>
    <w:pPr>
      <w:spacing w:after="120" w:line="276" w:lineRule="auto"/>
      <w:ind w:left="283"/>
    </w:pPr>
    <w:rPr>
      <w:rFonts w:ascii="Calibri" w:hAnsi="Calibri" w:cstheme="minorBidi"/>
      <w:sz w:val="22"/>
      <w:szCs w:val="22"/>
    </w:rPr>
  </w:style>
  <w:style w:type="character" w:customStyle="1" w:styleId="12">
    <w:name w:val="Основной текст с отступом Знак1"/>
    <w:aliases w:val="Основной текст 1 Знак1"/>
    <w:basedOn w:val="a3"/>
    <w:semiHidden/>
    <w:rsid w:val="00453CBD"/>
    <w:rPr>
      <w:rFonts w:ascii="Times New Roman" w:eastAsia="Times New Roman" w:hAnsi="Times New Roman" w:cs="Times New Roman"/>
      <w:sz w:val="24"/>
      <w:szCs w:val="24"/>
      <w:lang w:eastAsia="ru-RU"/>
    </w:rPr>
  </w:style>
  <w:style w:type="character" w:customStyle="1" w:styleId="21">
    <w:name w:val="Основной текст 2 Знак"/>
    <w:basedOn w:val="a3"/>
    <w:link w:val="22"/>
    <w:semiHidden/>
    <w:locked/>
    <w:rsid w:val="00453CBD"/>
    <w:rPr>
      <w:rFonts w:ascii="Times New Roman" w:eastAsia="Times New Roman" w:hAnsi="Times New Roman" w:cs="Times New Roman"/>
      <w:sz w:val="24"/>
      <w:lang w:eastAsia="ru-RU"/>
    </w:rPr>
  </w:style>
  <w:style w:type="character" w:customStyle="1" w:styleId="31">
    <w:name w:val="Основной текст 3 Знак"/>
    <w:basedOn w:val="a3"/>
    <w:link w:val="32"/>
    <w:semiHidden/>
    <w:locked/>
    <w:rsid w:val="00453CBD"/>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3"/>
    <w:link w:val="24"/>
    <w:semiHidden/>
    <w:locked/>
    <w:rsid w:val="00453CBD"/>
    <w:rPr>
      <w:rFonts w:ascii="Times New Roman" w:eastAsia="Times New Roman" w:hAnsi="Times New Roman" w:cs="Times New Roman"/>
      <w:sz w:val="24"/>
      <w:lang w:eastAsia="ru-RU"/>
    </w:rPr>
  </w:style>
  <w:style w:type="character" w:customStyle="1" w:styleId="afa">
    <w:name w:val="Схема документа Знак"/>
    <w:basedOn w:val="a3"/>
    <w:link w:val="afb"/>
    <w:semiHidden/>
    <w:locked/>
    <w:rsid w:val="00453CBD"/>
    <w:rPr>
      <w:rFonts w:ascii="Tahoma" w:hAnsi="Tahoma" w:cs="Tahoma"/>
      <w:sz w:val="16"/>
      <w:szCs w:val="16"/>
    </w:rPr>
  </w:style>
  <w:style w:type="character" w:customStyle="1" w:styleId="afc">
    <w:name w:val="Текст Знак"/>
    <w:basedOn w:val="a3"/>
    <w:link w:val="afd"/>
    <w:semiHidden/>
    <w:locked/>
    <w:rsid w:val="00453CBD"/>
    <w:rPr>
      <w:rFonts w:ascii="Courier New" w:hAnsi="Courier New" w:cs="Courier New"/>
      <w:lang w:eastAsia="ru-RU"/>
    </w:rPr>
  </w:style>
  <w:style w:type="paragraph" w:styleId="ad">
    <w:name w:val="annotation text"/>
    <w:basedOn w:val="a2"/>
    <w:link w:val="ac"/>
    <w:semiHidden/>
    <w:unhideWhenUsed/>
    <w:rsid w:val="00453CBD"/>
    <w:rPr>
      <w:sz w:val="20"/>
      <w:szCs w:val="20"/>
    </w:rPr>
  </w:style>
  <w:style w:type="character" w:customStyle="1" w:styleId="13">
    <w:name w:val="Текст примечания Знак1"/>
    <w:basedOn w:val="a3"/>
    <w:semiHidden/>
    <w:rsid w:val="00453CBD"/>
    <w:rPr>
      <w:rFonts w:ascii="Times New Roman" w:eastAsia="Times New Roman" w:hAnsi="Times New Roman" w:cs="Times New Roman"/>
      <w:sz w:val="20"/>
      <w:szCs w:val="20"/>
      <w:lang w:eastAsia="ru-RU"/>
    </w:rPr>
  </w:style>
  <w:style w:type="character" w:customStyle="1" w:styleId="afe">
    <w:name w:val="Тема примечания Знак"/>
    <w:basedOn w:val="ac"/>
    <w:link w:val="aff"/>
    <w:semiHidden/>
    <w:locked/>
    <w:rsid w:val="00453CBD"/>
    <w:rPr>
      <w:rFonts w:ascii="Times New Roman" w:eastAsia="Times New Roman" w:hAnsi="Times New Roman" w:cs="Times New Roman"/>
      <w:b/>
      <w:bCs/>
      <w:sz w:val="20"/>
      <w:szCs w:val="20"/>
      <w:lang w:eastAsia="ru-RU"/>
    </w:rPr>
  </w:style>
  <w:style w:type="character" w:customStyle="1" w:styleId="aff0">
    <w:name w:val="Текст выноски Знак"/>
    <w:basedOn w:val="a3"/>
    <w:link w:val="aff1"/>
    <w:uiPriority w:val="99"/>
    <w:semiHidden/>
    <w:locked/>
    <w:rsid w:val="00453CBD"/>
    <w:rPr>
      <w:rFonts w:ascii="Tahoma" w:eastAsia="Times New Roman" w:hAnsi="Tahoma" w:cs="Tahoma"/>
      <w:sz w:val="16"/>
      <w:szCs w:val="16"/>
      <w:lang w:eastAsia="ru-RU"/>
    </w:rPr>
  </w:style>
  <w:style w:type="character" w:customStyle="1" w:styleId="aff2">
    <w:name w:val="Без интервала Знак"/>
    <w:link w:val="aff3"/>
    <w:uiPriority w:val="1"/>
    <w:locked/>
    <w:rsid w:val="00453CBD"/>
  </w:style>
  <w:style w:type="character" w:customStyle="1" w:styleId="aff4">
    <w:name w:val="Абзац списка Знак"/>
    <w:aliases w:val="Показатель Знак"/>
    <w:link w:val="aff5"/>
    <w:uiPriority w:val="34"/>
    <w:locked/>
    <w:rsid w:val="00453CBD"/>
    <w:rPr>
      <w:rFonts w:ascii="Times New Roman" w:eastAsia="Times New Roman" w:hAnsi="Times New Roman" w:cs="Times New Roman"/>
      <w:sz w:val="24"/>
      <w:lang w:eastAsia="ru-RU"/>
    </w:rPr>
  </w:style>
  <w:style w:type="paragraph" w:styleId="aff5">
    <w:name w:val="List Paragraph"/>
    <w:aliases w:val="Показатель"/>
    <w:basedOn w:val="a2"/>
    <w:link w:val="aff4"/>
    <w:uiPriority w:val="34"/>
    <w:qFormat/>
    <w:rsid w:val="00453CBD"/>
    <w:pPr>
      <w:ind w:left="720"/>
      <w:contextualSpacing/>
    </w:pPr>
    <w:rPr>
      <w:szCs w:val="22"/>
    </w:rPr>
  </w:style>
  <w:style w:type="character" w:customStyle="1" w:styleId="ConsPlusNormal">
    <w:name w:val="ConsPlusNormal Знак"/>
    <w:link w:val="ConsPlusNormal0"/>
    <w:locked/>
    <w:rsid w:val="00453CBD"/>
    <w:rPr>
      <w:rFonts w:ascii="Arial" w:eastAsia="Times New Roman" w:hAnsi="Arial" w:cs="Arial"/>
      <w:sz w:val="20"/>
      <w:szCs w:val="20"/>
      <w:lang w:eastAsia="ru-RU"/>
    </w:rPr>
  </w:style>
  <w:style w:type="paragraph" w:customStyle="1" w:styleId="ConsPlusNormal0">
    <w:name w:val="ConsPlusNormal"/>
    <w:link w:val="ConsPlusNormal"/>
    <w:qFormat/>
    <w:rsid w:val="00453C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Без интервала1"/>
    <w:uiPriority w:val="1"/>
    <w:qFormat/>
    <w:rsid w:val="00453CBD"/>
    <w:pPr>
      <w:spacing w:after="0" w:line="240" w:lineRule="auto"/>
    </w:pPr>
    <w:rPr>
      <w:rFonts w:ascii="Calibri" w:eastAsia="Times New Roman" w:hAnsi="Calibri" w:cs="Times New Roman"/>
    </w:rPr>
  </w:style>
  <w:style w:type="paragraph" w:customStyle="1" w:styleId="ConsPlusNonformat">
    <w:name w:val="ConsPlusNonformat"/>
    <w:uiPriority w:val="1"/>
    <w:qFormat/>
    <w:rsid w:val="00453C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2">
    <w:name w:val="xl32"/>
    <w:basedOn w:val="a2"/>
    <w:uiPriority w:val="1"/>
    <w:qFormat/>
    <w:rsid w:val="00453CBD"/>
    <w:pPr>
      <w:spacing w:before="100" w:beforeAutospacing="1" w:after="100" w:afterAutospacing="1"/>
      <w:jc w:val="right"/>
    </w:pPr>
  </w:style>
  <w:style w:type="paragraph" w:customStyle="1" w:styleId="Style5">
    <w:name w:val="Style5"/>
    <w:basedOn w:val="a2"/>
    <w:uiPriority w:val="99"/>
    <w:qFormat/>
    <w:rsid w:val="00453CBD"/>
    <w:pPr>
      <w:widowControl w:val="0"/>
      <w:autoSpaceDE w:val="0"/>
      <w:autoSpaceDN w:val="0"/>
      <w:adjustRightInd w:val="0"/>
      <w:spacing w:line="274" w:lineRule="exact"/>
      <w:jc w:val="center"/>
    </w:pPr>
  </w:style>
  <w:style w:type="paragraph" w:customStyle="1" w:styleId="Style6">
    <w:name w:val="Style6"/>
    <w:basedOn w:val="a2"/>
    <w:uiPriority w:val="99"/>
    <w:qFormat/>
    <w:rsid w:val="00453CBD"/>
    <w:pPr>
      <w:widowControl w:val="0"/>
      <w:autoSpaceDE w:val="0"/>
      <w:autoSpaceDN w:val="0"/>
      <w:adjustRightInd w:val="0"/>
      <w:spacing w:line="288" w:lineRule="exact"/>
      <w:ind w:firstLine="562"/>
      <w:jc w:val="both"/>
    </w:pPr>
  </w:style>
  <w:style w:type="paragraph" w:customStyle="1" w:styleId="ConsTitle">
    <w:name w:val="ConsTitle"/>
    <w:uiPriority w:val="1"/>
    <w:qFormat/>
    <w:rsid w:val="00453CBD"/>
    <w:pPr>
      <w:widowControl w:val="0"/>
      <w:snapToGrid w:val="0"/>
      <w:spacing w:after="0" w:line="240" w:lineRule="auto"/>
    </w:pPr>
    <w:rPr>
      <w:rFonts w:ascii="Arial" w:eastAsia="Times New Roman" w:hAnsi="Arial" w:cs="Times New Roman"/>
      <w:b/>
      <w:sz w:val="16"/>
      <w:szCs w:val="20"/>
      <w:lang w:eastAsia="ru-RU"/>
    </w:rPr>
  </w:style>
  <w:style w:type="paragraph" w:customStyle="1" w:styleId="Default">
    <w:name w:val="Default"/>
    <w:uiPriority w:val="1"/>
    <w:qFormat/>
    <w:rsid w:val="00453C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7">
    <w:name w:val="Style7"/>
    <w:basedOn w:val="a2"/>
    <w:uiPriority w:val="1"/>
    <w:qFormat/>
    <w:rsid w:val="00453CBD"/>
    <w:pPr>
      <w:widowControl w:val="0"/>
      <w:autoSpaceDE w:val="0"/>
      <w:autoSpaceDN w:val="0"/>
      <w:adjustRightInd w:val="0"/>
      <w:spacing w:line="278" w:lineRule="exact"/>
      <w:ind w:firstLine="725"/>
      <w:jc w:val="both"/>
    </w:pPr>
  </w:style>
  <w:style w:type="paragraph" w:customStyle="1" w:styleId="Style17">
    <w:name w:val="Style17"/>
    <w:basedOn w:val="a2"/>
    <w:uiPriority w:val="1"/>
    <w:qFormat/>
    <w:rsid w:val="00453CBD"/>
    <w:pPr>
      <w:widowControl w:val="0"/>
      <w:autoSpaceDE w:val="0"/>
      <w:autoSpaceDN w:val="0"/>
      <w:adjustRightInd w:val="0"/>
      <w:spacing w:line="276" w:lineRule="exact"/>
      <w:ind w:firstLine="178"/>
      <w:jc w:val="both"/>
    </w:pPr>
  </w:style>
  <w:style w:type="paragraph" w:customStyle="1" w:styleId="Style8">
    <w:name w:val="Style8"/>
    <w:basedOn w:val="a2"/>
    <w:uiPriority w:val="1"/>
    <w:qFormat/>
    <w:rsid w:val="00453CBD"/>
    <w:pPr>
      <w:widowControl w:val="0"/>
      <w:autoSpaceDE w:val="0"/>
      <w:autoSpaceDN w:val="0"/>
      <w:adjustRightInd w:val="0"/>
    </w:pPr>
  </w:style>
  <w:style w:type="paragraph" w:customStyle="1" w:styleId="15">
    <w:name w:val="Абзац списка1"/>
    <w:basedOn w:val="a2"/>
    <w:uiPriority w:val="1"/>
    <w:qFormat/>
    <w:rsid w:val="00453CBD"/>
    <w:pPr>
      <w:spacing w:before="100" w:beforeAutospacing="1" w:after="100" w:afterAutospacing="1"/>
      <w:ind w:firstLine="709"/>
      <w:contextualSpacing/>
      <w:jc w:val="both"/>
    </w:pPr>
    <w:rPr>
      <w:rFonts w:ascii="Arial Narrow" w:eastAsia="Calibri" w:hAnsi="Arial Narrow"/>
      <w:sz w:val="26"/>
      <w:szCs w:val="22"/>
      <w:lang w:eastAsia="en-US"/>
    </w:rPr>
  </w:style>
  <w:style w:type="paragraph" w:customStyle="1" w:styleId="aff6">
    <w:name w:val="Базовый"/>
    <w:uiPriority w:val="1"/>
    <w:qFormat/>
    <w:rsid w:val="00453CBD"/>
    <w:pPr>
      <w:suppressAutoHyphens/>
      <w:spacing w:after="200" w:line="276" w:lineRule="auto"/>
    </w:pPr>
    <w:rPr>
      <w:rFonts w:ascii="Times New Roman" w:eastAsia="SimSun" w:hAnsi="Times New Roman" w:cs="Calibri"/>
      <w:sz w:val="28"/>
    </w:rPr>
  </w:style>
  <w:style w:type="paragraph" w:customStyle="1" w:styleId="s0">
    <w:name w:val="s0"/>
    <w:basedOn w:val="a2"/>
    <w:uiPriority w:val="1"/>
    <w:qFormat/>
    <w:rsid w:val="00453CBD"/>
    <w:pPr>
      <w:spacing w:before="100" w:beforeAutospacing="1" w:after="100" w:afterAutospacing="1"/>
    </w:pPr>
  </w:style>
  <w:style w:type="paragraph" w:customStyle="1" w:styleId="ConsPlusTitle">
    <w:name w:val="ConsPlusTitle"/>
    <w:uiPriority w:val="1"/>
    <w:qFormat/>
    <w:rsid w:val="00453C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0">
    <w:name w:val="msonormal"/>
    <w:basedOn w:val="a2"/>
    <w:qFormat/>
    <w:rsid w:val="00453CBD"/>
    <w:pPr>
      <w:spacing w:before="100" w:beforeAutospacing="1" w:after="100" w:afterAutospacing="1"/>
    </w:pPr>
  </w:style>
  <w:style w:type="paragraph" w:customStyle="1" w:styleId="xl65">
    <w:name w:val="xl65"/>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sz w:val="17"/>
      <w:szCs w:val="17"/>
    </w:rPr>
  </w:style>
  <w:style w:type="paragraph" w:customStyle="1" w:styleId="xl66">
    <w:name w:val="xl66"/>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67">
    <w:name w:val="xl67"/>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68">
    <w:name w:val="xl68"/>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9">
    <w:name w:val="xl69"/>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16"/>
      <w:szCs w:val="16"/>
    </w:rPr>
  </w:style>
  <w:style w:type="paragraph" w:customStyle="1" w:styleId="xl70">
    <w:name w:val="xl70"/>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71">
    <w:name w:val="xl71"/>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sz w:val="16"/>
      <w:szCs w:val="16"/>
    </w:rPr>
  </w:style>
  <w:style w:type="paragraph" w:customStyle="1" w:styleId="xl72">
    <w:name w:val="xl72"/>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b/>
      <w:bCs/>
      <w:sz w:val="16"/>
      <w:szCs w:val="16"/>
    </w:rPr>
  </w:style>
  <w:style w:type="paragraph" w:customStyle="1" w:styleId="xl73">
    <w:name w:val="xl73"/>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rPr>
  </w:style>
  <w:style w:type="paragraph" w:customStyle="1" w:styleId="xl74">
    <w:name w:val="xl74"/>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b/>
      <w:bCs/>
      <w:sz w:val="16"/>
      <w:szCs w:val="16"/>
    </w:rPr>
  </w:style>
  <w:style w:type="paragraph" w:customStyle="1" w:styleId="xl63">
    <w:name w:val="xl63"/>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sz w:val="17"/>
      <w:szCs w:val="17"/>
    </w:rPr>
  </w:style>
  <w:style w:type="paragraph" w:customStyle="1" w:styleId="xl64">
    <w:name w:val="xl64"/>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P1">
    <w:name w:val="P1"/>
    <w:basedOn w:val="a2"/>
    <w:uiPriority w:val="99"/>
    <w:qFormat/>
    <w:rsid w:val="00453CBD"/>
    <w:pPr>
      <w:widowControl w:val="0"/>
      <w:adjustRightInd w:val="0"/>
    </w:pPr>
  </w:style>
  <w:style w:type="paragraph" w:customStyle="1" w:styleId="P8">
    <w:name w:val="P8"/>
    <w:basedOn w:val="a2"/>
    <w:uiPriority w:val="99"/>
    <w:qFormat/>
    <w:rsid w:val="00453CBD"/>
    <w:pPr>
      <w:widowControl w:val="0"/>
      <w:adjustRightInd w:val="0"/>
    </w:pPr>
  </w:style>
  <w:style w:type="paragraph" w:customStyle="1" w:styleId="fn2r">
    <w:name w:val="fn2r"/>
    <w:basedOn w:val="a2"/>
    <w:uiPriority w:val="99"/>
    <w:qFormat/>
    <w:rsid w:val="00453CBD"/>
    <w:pPr>
      <w:spacing w:before="100" w:beforeAutospacing="1" w:after="100" w:afterAutospacing="1"/>
    </w:pPr>
  </w:style>
  <w:style w:type="paragraph" w:customStyle="1" w:styleId="fn1r">
    <w:name w:val="fn1r"/>
    <w:basedOn w:val="a2"/>
    <w:uiPriority w:val="99"/>
    <w:qFormat/>
    <w:rsid w:val="00453CBD"/>
    <w:pPr>
      <w:spacing w:before="100" w:beforeAutospacing="1" w:after="100" w:afterAutospacing="1"/>
    </w:pPr>
  </w:style>
  <w:style w:type="paragraph" w:customStyle="1" w:styleId="25">
    <w:name w:val="Без интервала2"/>
    <w:uiPriority w:val="1"/>
    <w:qFormat/>
    <w:rsid w:val="00453CBD"/>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uiPriority w:val="99"/>
    <w:qFormat/>
    <w:rsid w:val="00453CBD"/>
    <w:pPr>
      <w:widowControl w:val="0"/>
      <w:autoSpaceDE w:val="0"/>
      <w:autoSpaceDN w:val="0"/>
      <w:adjustRightInd w:val="0"/>
      <w:spacing w:line="434" w:lineRule="exact"/>
      <w:jc w:val="center"/>
    </w:pPr>
    <w:rPr>
      <w:rFonts w:ascii="Arial Narrow" w:hAnsi="Arial Narrow"/>
    </w:rPr>
  </w:style>
  <w:style w:type="paragraph" w:customStyle="1" w:styleId="Style9">
    <w:name w:val="Style9"/>
    <w:basedOn w:val="a2"/>
    <w:uiPriority w:val="1"/>
    <w:qFormat/>
    <w:rsid w:val="00453CBD"/>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2"/>
    <w:uiPriority w:val="99"/>
    <w:qFormat/>
    <w:rsid w:val="00453CBD"/>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2"/>
    <w:uiPriority w:val="99"/>
    <w:qFormat/>
    <w:rsid w:val="00453CBD"/>
    <w:pPr>
      <w:widowControl w:val="0"/>
      <w:autoSpaceDE w:val="0"/>
      <w:autoSpaceDN w:val="0"/>
      <w:adjustRightInd w:val="0"/>
      <w:spacing w:line="254" w:lineRule="exact"/>
      <w:ind w:hanging="276"/>
      <w:jc w:val="both"/>
    </w:pPr>
    <w:rPr>
      <w:rFonts w:ascii="Arial Narrow" w:hAnsi="Arial Narrow"/>
    </w:rPr>
  </w:style>
  <w:style w:type="paragraph" w:customStyle="1" w:styleId="Style21">
    <w:name w:val="Style21"/>
    <w:basedOn w:val="a2"/>
    <w:uiPriority w:val="99"/>
    <w:qFormat/>
    <w:rsid w:val="00453CBD"/>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2"/>
    <w:uiPriority w:val="99"/>
    <w:qFormat/>
    <w:rsid w:val="00453CBD"/>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2"/>
    <w:uiPriority w:val="99"/>
    <w:qFormat/>
    <w:rsid w:val="00453CBD"/>
    <w:pPr>
      <w:widowControl w:val="0"/>
      <w:autoSpaceDE w:val="0"/>
      <w:autoSpaceDN w:val="0"/>
      <w:adjustRightInd w:val="0"/>
    </w:pPr>
    <w:rPr>
      <w:rFonts w:ascii="Arial Narrow" w:hAnsi="Arial Narrow"/>
    </w:rPr>
  </w:style>
  <w:style w:type="paragraph" w:customStyle="1" w:styleId="Style47">
    <w:name w:val="Style47"/>
    <w:basedOn w:val="a2"/>
    <w:uiPriority w:val="99"/>
    <w:qFormat/>
    <w:rsid w:val="00453CBD"/>
    <w:pPr>
      <w:widowControl w:val="0"/>
      <w:autoSpaceDE w:val="0"/>
      <w:autoSpaceDN w:val="0"/>
      <w:adjustRightInd w:val="0"/>
      <w:jc w:val="right"/>
    </w:pPr>
    <w:rPr>
      <w:rFonts w:ascii="Arial Narrow" w:hAnsi="Arial Narrow"/>
    </w:rPr>
  </w:style>
  <w:style w:type="paragraph" w:customStyle="1" w:styleId="xl75">
    <w:name w:val="xl75"/>
    <w:basedOn w:val="a2"/>
    <w:qFormat/>
    <w:rsid w:val="00453CBD"/>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76">
    <w:name w:val="xl76"/>
    <w:basedOn w:val="a2"/>
    <w:qFormat/>
    <w:rsid w:val="00453CBD"/>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b/>
      <w:bCs/>
      <w:sz w:val="16"/>
      <w:szCs w:val="16"/>
    </w:rPr>
  </w:style>
  <w:style w:type="paragraph" w:customStyle="1" w:styleId="xl77">
    <w:name w:val="xl77"/>
    <w:basedOn w:val="a2"/>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sz w:val="17"/>
      <w:szCs w:val="17"/>
    </w:rPr>
  </w:style>
  <w:style w:type="paragraph" w:customStyle="1" w:styleId="xl78">
    <w:name w:val="xl78"/>
    <w:basedOn w:val="a2"/>
    <w:uiPriority w:val="1"/>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2"/>
    <w:uiPriority w:val="1"/>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2"/>
    <w:uiPriority w:val="1"/>
    <w:qFormat/>
    <w:rsid w:val="00453CBD"/>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81">
    <w:name w:val="xl81"/>
    <w:basedOn w:val="a2"/>
    <w:uiPriority w:val="1"/>
    <w:qFormat/>
    <w:rsid w:val="00453CBD"/>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2">
    <w:name w:val="xl82"/>
    <w:basedOn w:val="a2"/>
    <w:uiPriority w:val="1"/>
    <w:qFormat/>
    <w:rsid w:val="00453CBD"/>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3">
    <w:name w:val="xl83"/>
    <w:basedOn w:val="a2"/>
    <w:uiPriority w:val="1"/>
    <w:qFormat/>
    <w:rsid w:val="00453CBD"/>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2"/>
    <w:uiPriority w:val="1"/>
    <w:qFormat/>
    <w:rsid w:val="00453CBD"/>
    <w:pPr>
      <w:pBdr>
        <w:bottom w:val="single" w:sz="8" w:space="0" w:color="auto"/>
        <w:right w:val="single" w:sz="8" w:space="0" w:color="auto"/>
      </w:pBdr>
      <w:spacing w:before="100" w:beforeAutospacing="1" w:after="100" w:afterAutospacing="1"/>
      <w:jc w:val="center"/>
    </w:pPr>
  </w:style>
  <w:style w:type="paragraph" w:customStyle="1" w:styleId="xl85">
    <w:name w:val="xl85"/>
    <w:basedOn w:val="a2"/>
    <w:uiPriority w:val="1"/>
    <w:qFormat/>
    <w:rsid w:val="00453CBD"/>
    <w:pPr>
      <w:pBdr>
        <w:bottom w:val="single" w:sz="8" w:space="0" w:color="auto"/>
        <w:right w:val="single" w:sz="8" w:space="0" w:color="auto"/>
      </w:pBdr>
      <w:spacing w:before="100" w:beforeAutospacing="1" w:after="100" w:afterAutospacing="1"/>
      <w:jc w:val="right"/>
    </w:pPr>
  </w:style>
  <w:style w:type="paragraph" w:customStyle="1" w:styleId="xl86">
    <w:name w:val="xl86"/>
    <w:basedOn w:val="a2"/>
    <w:uiPriority w:val="1"/>
    <w:qFormat/>
    <w:rsid w:val="00453CBD"/>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7">
    <w:name w:val="xl87"/>
    <w:basedOn w:val="a2"/>
    <w:uiPriority w:val="1"/>
    <w:qFormat/>
    <w:rsid w:val="00453CBD"/>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2"/>
    <w:uiPriority w:val="1"/>
    <w:qFormat/>
    <w:rsid w:val="00453CBD"/>
    <w:pPr>
      <w:pBdr>
        <w:bottom w:val="single" w:sz="8" w:space="0" w:color="auto"/>
        <w:right w:val="single" w:sz="8" w:space="0" w:color="auto"/>
      </w:pBdr>
      <w:spacing w:before="100" w:beforeAutospacing="1" w:after="100" w:afterAutospacing="1"/>
      <w:jc w:val="right"/>
    </w:pPr>
    <w:rPr>
      <w:b/>
      <w:bCs/>
    </w:rPr>
  </w:style>
  <w:style w:type="paragraph" w:customStyle="1" w:styleId="xl89">
    <w:name w:val="xl89"/>
    <w:basedOn w:val="a2"/>
    <w:uiPriority w:val="1"/>
    <w:qFormat/>
    <w:rsid w:val="00453CBD"/>
    <w:pPr>
      <w:pBdr>
        <w:bottom w:val="single" w:sz="8" w:space="0" w:color="auto"/>
        <w:right w:val="single" w:sz="8" w:space="0" w:color="auto"/>
      </w:pBdr>
      <w:spacing w:before="100" w:beforeAutospacing="1" w:after="100" w:afterAutospacing="1"/>
      <w:jc w:val="center"/>
    </w:pPr>
    <w:rPr>
      <w:b/>
      <w:bCs/>
    </w:rPr>
  </w:style>
  <w:style w:type="paragraph" w:customStyle="1" w:styleId="xl90">
    <w:name w:val="xl90"/>
    <w:basedOn w:val="a2"/>
    <w:uiPriority w:val="1"/>
    <w:qFormat/>
    <w:rsid w:val="00453CBD"/>
    <w:pPr>
      <w:pBdr>
        <w:bottom w:val="single" w:sz="8" w:space="0" w:color="auto"/>
        <w:right w:val="single" w:sz="8" w:space="0" w:color="auto"/>
      </w:pBdr>
      <w:spacing w:before="100" w:beforeAutospacing="1" w:after="100" w:afterAutospacing="1"/>
      <w:jc w:val="center"/>
    </w:pPr>
  </w:style>
  <w:style w:type="paragraph" w:customStyle="1" w:styleId="xl91">
    <w:name w:val="xl91"/>
    <w:basedOn w:val="a2"/>
    <w:uiPriority w:val="1"/>
    <w:qFormat/>
    <w:rsid w:val="00453CBD"/>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2">
    <w:name w:val="xl92"/>
    <w:basedOn w:val="a2"/>
    <w:uiPriority w:val="1"/>
    <w:qFormat/>
    <w:rsid w:val="00453CBD"/>
    <w:pPr>
      <w:pBdr>
        <w:top w:val="single" w:sz="8" w:space="0" w:color="auto"/>
        <w:left w:val="single" w:sz="8"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2"/>
    <w:uiPriority w:val="1"/>
    <w:qFormat/>
    <w:rsid w:val="00453CBD"/>
    <w:pPr>
      <w:pBdr>
        <w:top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a2"/>
    <w:uiPriority w:val="1"/>
    <w:qFormat/>
    <w:rsid w:val="00453CBD"/>
    <w:pPr>
      <w:spacing w:before="100" w:beforeAutospacing="1" w:after="100" w:afterAutospacing="1"/>
      <w:jc w:val="center"/>
    </w:pPr>
  </w:style>
  <w:style w:type="paragraph" w:customStyle="1" w:styleId="xl95">
    <w:name w:val="xl95"/>
    <w:basedOn w:val="a2"/>
    <w:uiPriority w:val="1"/>
    <w:qFormat/>
    <w:rsid w:val="00453CBD"/>
    <w:pPr>
      <w:spacing w:before="100" w:beforeAutospacing="1" w:after="100" w:afterAutospacing="1"/>
      <w:jc w:val="right"/>
    </w:pPr>
  </w:style>
  <w:style w:type="paragraph" w:customStyle="1" w:styleId="xl96">
    <w:name w:val="xl96"/>
    <w:basedOn w:val="a2"/>
    <w:uiPriority w:val="1"/>
    <w:qFormat/>
    <w:rsid w:val="00453CBD"/>
    <w:pPr>
      <w:spacing w:before="100" w:beforeAutospacing="1" w:after="100" w:afterAutospacing="1"/>
      <w:jc w:val="center"/>
    </w:pPr>
    <w:rPr>
      <w:sz w:val="20"/>
      <w:szCs w:val="20"/>
    </w:rPr>
  </w:style>
  <w:style w:type="paragraph" w:customStyle="1" w:styleId="xl97">
    <w:name w:val="xl97"/>
    <w:basedOn w:val="a2"/>
    <w:uiPriority w:val="1"/>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2"/>
    <w:uiPriority w:val="1"/>
    <w:qFormat/>
    <w:rsid w:val="00453CBD"/>
    <w:pPr>
      <w:pBdr>
        <w:top w:val="single" w:sz="8" w:space="0" w:color="auto"/>
        <w:left w:val="single" w:sz="8" w:space="0" w:color="auto"/>
      </w:pBdr>
      <w:spacing w:before="100" w:beforeAutospacing="1" w:after="100" w:afterAutospacing="1"/>
      <w:jc w:val="center"/>
    </w:pPr>
  </w:style>
  <w:style w:type="paragraph" w:customStyle="1" w:styleId="xl99">
    <w:name w:val="xl99"/>
    <w:basedOn w:val="a2"/>
    <w:uiPriority w:val="1"/>
    <w:qFormat/>
    <w:rsid w:val="00453CBD"/>
    <w:pPr>
      <w:pBdr>
        <w:top w:val="single" w:sz="8" w:space="0" w:color="auto"/>
      </w:pBdr>
      <w:spacing w:before="100" w:beforeAutospacing="1" w:after="100" w:afterAutospacing="1"/>
      <w:jc w:val="center"/>
    </w:pPr>
  </w:style>
  <w:style w:type="paragraph" w:customStyle="1" w:styleId="xl100">
    <w:name w:val="xl100"/>
    <w:basedOn w:val="a2"/>
    <w:uiPriority w:val="1"/>
    <w:qFormat/>
    <w:rsid w:val="00453CBD"/>
    <w:pPr>
      <w:pBdr>
        <w:top w:val="single" w:sz="8" w:space="0" w:color="auto"/>
        <w:right w:val="single" w:sz="8" w:space="0" w:color="auto"/>
      </w:pBdr>
      <w:spacing w:before="100" w:beforeAutospacing="1" w:after="100" w:afterAutospacing="1"/>
      <w:jc w:val="center"/>
    </w:pPr>
  </w:style>
  <w:style w:type="paragraph" w:customStyle="1" w:styleId="xl101">
    <w:name w:val="xl101"/>
    <w:basedOn w:val="a2"/>
    <w:uiPriority w:val="1"/>
    <w:qFormat/>
    <w:rsid w:val="00453CBD"/>
    <w:pPr>
      <w:pBdr>
        <w:left w:val="single" w:sz="8" w:space="0" w:color="auto"/>
        <w:bottom w:val="single" w:sz="8" w:space="0" w:color="auto"/>
      </w:pBdr>
      <w:spacing w:before="100" w:beforeAutospacing="1" w:after="100" w:afterAutospacing="1"/>
      <w:jc w:val="center"/>
    </w:pPr>
  </w:style>
  <w:style w:type="paragraph" w:customStyle="1" w:styleId="xl102">
    <w:name w:val="xl102"/>
    <w:basedOn w:val="a2"/>
    <w:uiPriority w:val="1"/>
    <w:qFormat/>
    <w:rsid w:val="00453CBD"/>
    <w:pPr>
      <w:pBdr>
        <w:bottom w:val="single" w:sz="8" w:space="0" w:color="auto"/>
      </w:pBdr>
      <w:spacing w:before="100" w:beforeAutospacing="1" w:after="100" w:afterAutospacing="1"/>
      <w:jc w:val="center"/>
    </w:pPr>
  </w:style>
  <w:style w:type="paragraph" w:customStyle="1" w:styleId="xl103">
    <w:name w:val="xl103"/>
    <w:basedOn w:val="a2"/>
    <w:uiPriority w:val="1"/>
    <w:qFormat/>
    <w:rsid w:val="00453CBD"/>
    <w:pPr>
      <w:pBdr>
        <w:bottom w:val="single" w:sz="8" w:space="0" w:color="auto"/>
        <w:right w:val="single" w:sz="8" w:space="0" w:color="auto"/>
      </w:pBdr>
      <w:spacing w:before="100" w:beforeAutospacing="1" w:after="100" w:afterAutospacing="1"/>
      <w:jc w:val="center"/>
    </w:pPr>
  </w:style>
  <w:style w:type="paragraph" w:customStyle="1" w:styleId="xl104">
    <w:name w:val="xl104"/>
    <w:basedOn w:val="a2"/>
    <w:uiPriority w:val="1"/>
    <w:qFormat/>
    <w:rsid w:val="00453CBD"/>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05">
    <w:name w:val="xl105"/>
    <w:basedOn w:val="a2"/>
    <w:uiPriority w:val="1"/>
    <w:qFormat/>
    <w:rsid w:val="00453CBD"/>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6">
    <w:name w:val="xl106"/>
    <w:basedOn w:val="a2"/>
    <w:uiPriority w:val="1"/>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7">
    <w:name w:val="xl107"/>
    <w:basedOn w:val="a2"/>
    <w:uiPriority w:val="1"/>
    <w:qFormat/>
    <w:rsid w:val="00453CB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8">
    <w:name w:val="xl108"/>
    <w:basedOn w:val="a2"/>
    <w:uiPriority w:val="1"/>
    <w:qFormat/>
    <w:rsid w:val="00453CBD"/>
    <w:pPr>
      <w:spacing w:before="100" w:beforeAutospacing="1" w:after="100" w:afterAutospacing="1"/>
      <w:jc w:val="center"/>
    </w:pPr>
    <w:rPr>
      <w:sz w:val="20"/>
      <w:szCs w:val="20"/>
    </w:rPr>
  </w:style>
  <w:style w:type="paragraph" w:customStyle="1" w:styleId="xl109">
    <w:name w:val="xl109"/>
    <w:basedOn w:val="a2"/>
    <w:uiPriority w:val="1"/>
    <w:qFormat/>
    <w:rsid w:val="00453CBD"/>
    <w:pPr>
      <w:shd w:val="clear" w:color="auto" w:fill="FFFF00"/>
      <w:spacing w:before="100" w:beforeAutospacing="1" w:after="100" w:afterAutospacing="1"/>
      <w:jc w:val="center"/>
    </w:pPr>
  </w:style>
  <w:style w:type="paragraph" w:customStyle="1" w:styleId="xl110">
    <w:name w:val="xl110"/>
    <w:basedOn w:val="a2"/>
    <w:uiPriority w:val="1"/>
    <w:qFormat/>
    <w:rsid w:val="00453CBD"/>
    <w:pPr>
      <w:spacing w:before="100" w:beforeAutospacing="1" w:after="100" w:afterAutospacing="1"/>
      <w:jc w:val="center"/>
    </w:pPr>
  </w:style>
  <w:style w:type="paragraph" w:customStyle="1" w:styleId="xl111">
    <w:name w:val="xl111"/>
    <w:basedOn w:val="a2"/>
    <w:uiPriority w:val="1"/>
    <w:qFormat/>
    <w:rsid w:val="00453CBD"/>
    <w:pPr>
      <w:spacing w:before="100" w:beforeAutospacing="1" w:after="100" w:afterAutospacing="1"/>
      <w:jc w:val="center"/>
    </w:pPr>
  </w:style>
  <w:style w:type="paragraph" w:customStyle="1" w:styleId="xl112">
    <w:name w:val="xl112"/>
    <w:basedOn w:val="a2"/>
    <w:uiPriority w:val="1"/>
    <w:qFormat/>
    <w:rsid w:val="00453CBD"/>
    <w:pPr>
      <w:spacing w:before="100" w:beforeAutospacing="1" w:after="100" w:afterAutospacing="1"/>
      <w:jc w:val="center"/>
    </w:pPr>
    <w:rPr>
      <w:b/>
      <w:bCs/>
    </w:rPr>
  </w:style>
  <w:style w:type="paragraph" w:customStyle="1" w:styleId="xl113">
    <w:name w:val="xl113"/>
    <w:basedOn w:val="a2"/>
    <w:uiPriority w:val="1"/>
    <w:qFormat/>
    <w:rsid w:val="00453CBD"/>
    <w:pPr>
      <w:spacing w:before="100" w:beforeAutospacing="1" w:after="100" w:afterAutospacing="1"/>
      <w:jc w:val="right"/>
    </w:pPr>
  </w:style>
  <w:style w:type="paragraph" w:customStyle="1" w:styleId="xl114">
    <w:name w:val="xl114"/>
    <w:basedOn w:val="a2"/>
    <w:uiPriority w:val="1"/>
    <w:qFormat/>
    <w:rsid w:val="00453CBD"/>
    <w:pPr>
      <w:pBdr>
        <w:top w:val="single" w:sz="4" w:space="0" w:color="auto"/>
      </w:pBdr>
      <w:spacing w:before="100" w:beforeAutospacing="1" w:after="100" w:afterAutospacing="1"/>
      <w:jc w:val="center"/>
    </w:pPr>
  </w:style>
  <w:style w:type="paragraph" w:customStyle="1" w:styleId="200">
    <w:name w:val="20"/>
    <w:basedOn w:val="a2"/>
    <w:uiPriority w:val="1"/>
    <w:qFormat/>
    <w:rsid w:val="00453CBD"/>
    <w:pPr>
      <w:spacing w:before="100" w:beforeAutospacing="1" w:after="100" w:afterAutospacing="1"/>
    </w:pPr>
  </w:style>
  <w:style w:type="paragraph" w:customStyle="1" w:styleId="normalweb">
    <w:name w:val="normalweb"/>
    <w:basedOn w:val="a2"/>
    <w:uiPriority w:val="1"/>
    <w:qFormat/>
    <w:rsid w:val="00453CBD"/>
    <w:pPr>
      <w:spacing w:before="100" w:beforeAutospacing="1" w:after="100" w:afterAutospacing="1"/>
    </w:pPr>
  </w:style>
  <w:style w:type="paragraph" w:customStyle="1" w:styleId="16">
    <w:name w:val="1"/>
    <w:basedOn w:val="a2"/>
    <w:uiPriority w:val="1"/>
    <w:qFormat/>
    <w:rsid w:val="00453CBD"/>
    <w:pPr>
      <w:spacing w:before="100" w:beforeAutospacing="1" w:after="100" w:afterAutospacing="1"/>
    </w:pPr>
  </w:style>
  <w:style w:type="paragraph" w:customStyle="1" w:styleId="a00">
    <w:name w:val="a0"/>
    <w:basedOn w:val="a2"/>
    <w:uiPriority w:val="1"/>
    <w:qFormat/>
    <w:rsid w:val="00453CBD"/>
    <w:pPr>
      <w:spacing w:before="100" w:beforeAutospacing="1" w:after="100" w:afterAutospacing="1"/>
    </w:pPr>
  </w:style>
  <w:style w:type="paragraph" w:customStyle="1" w:styleId="110">
    <w:name w:val="Заголовок 11"/>
    <w:basedOn w:val="a2"/>
    <w:next w:val="a2"/>
    <w:uiPriority w:val="1"/>
    <w:qFormat/>
    <w:rsid w:val="00453CBD"/>
    <w:pPr>
      <w:keepNext/>
      <w:keepLines/>
      <w:spacing w:before="480"/>
      <w:outlineLvl w:val="0"/>
    </w:pPr>
    <w:rPr>
      <w:rFonts w:ascii="Cambria" w:hAnsi="Cambria"/>
      <w:b/>
      <w:bCs/>
      <w:color w:val="365F91"/>
      <w:sz w:val="28"/>
      <w:szCs w:val="28"/>
    </w:rPr>
  </w:style>
  <w:style w:type="paragraph" w:customStyle="1" w:styleId="210">
    <w:name w:val="Заголовок 21"/>
    <w:basedOn w:val="a2"/>
    <w:next w:val="a2"/>
    <w:uiPriority w:val="9"/>
    <w:semiHidden/>
    <w:qFormat/>
    <w:rsid w:val="00453CBD"/>
    <w:pPr>
      <w:keepNext/>
      <w:keepLines/>
      <w:spacing w:before="200"/>
      <w:outlineLvl w:val="1"/>
    </w:pPr>
    <w:rPr>
      <w:rFonts w:ascii="Cambria" w:hAnsi="Cambria"/>
      <w:b/>
      <w:bCs/>
      <w:color w:val="4F81BD"/>
      <w:sz w:val="26"/>
      <w:szCs w:val="26"/>
    </w:rPr>
  </w:style>
  <w:style w:type="paragraph" w:customStyle="1" w:styleId="310">
    <w:name w:val="Заголовок 31"/>
    <w:basedOn w:val="a2"/>
    <w:next w:val="a2"/>
    <w:uiPriority w:val="9"/>
    <w:semiHidden/>
    <w:qFormat/>
    <w:rsid w:val="00453CBD"/>
    <w:pPr>
      <w:keepNext/>
      <w:keepLines/>
      <w:spacing w:before="200"/>
      <w:outlineLvl w:val="2"/>
    </w:pPr>
    <w:rPr>
      <w:rFonts w:ascii="Cambria" w:hAnsi="Cambria"/>
      <w:b/>
      <w:bCs/>
      <w:color w:val="4F81BD"/>
    </w:rPr>
  </w:style>
  <w:style w:type="paragraph" w:customStyle="1" w:styleId="41">
    <w:name w:val="Заголовок 41"/>
    <w:basedOn w:val="a2"/>
    <w:next w:val="a2"/>
    <w:uiPriority w:val="9"/>
    <w:semiHidden/>
    <w:qFormat/>
    <w:rsid w:val="00453CBD"/>
    <w:pPr>
      <w:keepNext/>
      <w:keepLines/>
      <w:spacing w:before="200"/>
      <w:outlineLvl w:val="3"/>
    </w:pPr>
    <w:rPr>
      <w:rFonts w:ascii="Cambria" w:hAnsi="Cambria"/>
      <w:b/>
      <w:bCs/>
      <w:i/>
      <w:iCs/>
      <w:color w:val="4F81BD"/>
    </w:rPr>
  </w:style>
  <w:style w:type="paragraph" w:customStyle="1" w:styleId="51">
    <w:name w:val="Заголовок 51"/>
    <w:basedOn w:val="a2"/>
    <w:next w:val="a2"/>
    <w:uiPriority w:val="9"/>
    <w:semiHidden/>
    <w:qFormat/>
    <w:rsid w:val="00453CBD"/>
    <w:pPr>
      <w:keepNext/>
      <w:keepLines/>
      <w:spacing w:before="200"/>
      <w:outlineLvl w:val="4"/>
    </w:pPr>
    <w:rPr>
      <w:rFonts w:ascii="Cambria" w:hAnsi="Cambria"/>
      <w:color w:val="243F60"/>
    </w:rPr>
  </w:style>
  <w:style w:type="paragraph" w:customStyle="1" w:styleId="61">
    <w:name w:val="Заголовок 61"/>
    <w:basedOn w:val="a2"/>
    <w:next w:val="a2"/>
    <w:uiPriority w:val="9"/>
    <w:semiHidden/>
    <w:qFormat/>
    <w:rsid w:val="00453CBD"/>
    <w:pPr>
      <w:keepNext/>
      <w:keepLines/>
      <w:spacing w:before="200"/>
      <w:outlineLvl w:val="5"/>
    </w:pPr>
    <w:rPr>
      <w:rFonts w:ascii="Cambria" w:hAnsi="Cambria"/>
      <w:i/>
      <w:iCs/>
      <w:color w:val="243F60"/>
    </w:rPr>
  </w:style>
  <w:style w:type="paragraph" w:customStyle="1" w:styleId="71">
    <w:name w:val="Заголовок 71"/>
    <w:basedOn w:val="a2"/>
    <w:next w:val="a2"/>
    <w:uiPriority w:val="9"/>
    <w:semiHidden/>
    <w:qFormat/>
    <w:rsid w:val="00453CBD"/>
    <w:pPr>
      <w:keepNext/>
      <w:keepLines/>
      <w:spacing w:before="40"/>
      <w:outlineLvl w:val="6"/>
    </w:pPr>
    <w:rPr>
      <w:rFonts w:ascii="Cambria" w:hAnsi="Cambria"/>
      <w:i/>
      <w:iCs/>
      <w:color w:val="243F60"/>
    </w:rPr>
  </w:style>
  <w:style w:type="paragraph" w:customStyle="1" w:styleId="81">
    <w:name w:val="Заголовок 81"/>
    <w:basedOn w:val="a2"/>
    <w:next w:val="a2"/>
    <w:uiPriority w:val="9"/>
    <w:semiHidden/>
    <w:qFormat/>
    <w:rsid w:val="00453CBD"/>
    <w:pPr>
      <w:keepNext/>
      <w:keepLines/>
      <w:spacing w:before="40"/>
      <w:outlineLvl w:val="7"/>
    </w:pPr>
    <w:rPr>
      <w:rFonts w:ascii="Cambria" w:hAnsi="Cambria"/>
      <w:color w:val="272727"/>
      <w:sz w:val="21"/>
      <w:szCs w:val="21"/>
    </w:rPr>
  </w:style>
  <w:style w:type="paragraph" w:customStyle="1" w:styleId="111">
    <w:name w:val="Основной текст 11"/>
    <w:basedOn w:val="a2"/>
    <w:next w:val="af9"/>
    <w:uiPriority w:val="1"/>
    <w:semiHidden/>
    <w:qFormat/>
    <w:rsid w:val="00453CBD"/>
    <w:pPr>
      <w:spacing w:after="120" w:line="276" w:lineRule="auto"/>
      <w:ind w:left="283"/>
    </w:pPr>
    <w:rPr>
      <w:rFonts w:ascii="Calibri" w:hAnsi="Calibri" w:cstheme="minorBidi"/>
      <w:sz w:val="22"/>
      <w:szCs w:val="22"/>
    </w:rPr>
  </w:style>
  <w:style w:type="paragraph" w:customStyle="1" w:styleId="a1">
    <w:name w:val="Нумерация"/>
    <w:basedOn w:val="a2"/>
    <w:autoRedefine/>
    <w:uiPriority w:val="1"/>
    <w:qFormat/>
    <w:rsid w:val="00453CBD"/>
    <w:pPr>
      <w:numPr>
        <w:numId w:val="1"/>
      </w:numPr>
      <w:jc w:val="both"/>
    </w:pPr>
    <w:rPr>
      <w:sz w:val="26"/>
    </w:rPr>
  </w:style>
  <w:style w:type="paragraph" w:customStyle="1" w:styleId="aff7">
    <w:name w:val="Стандартный"/>
    <w:basedOn w:val="a2"/>
    <w:uiPriority w:val="1"/>
    <w:qFormat/>
    <w:rsid w:val="00453CBD"/>
    <w:pPr>
      <w:ind w:firstLine="851"/>
      <w:jc w:val="both"/>
    </w:pPr>
    <w:rPr>
      <w:sz w:val="26"/>
    </w:rPr>
  </w:style>
  <w:style w:type="paragraph" w:customStyle="1" w:styleId="a0">
    <w:name w:val="Осн_СПД"/>
    <w:basedOn w:val="a2"/>
    <w:uiPriority w:val="1"/>
    <w:qFormat/>
    <w:rsid w:val="00453CBD"/>
    <w:pPr>
      <w:numPr>
        <w:ilvl w:val="3"/>
        <w:numId w:val="3"/>
      </w:numPr>
      <w:ind w:left="0"/>
      <w:contextualSpacing/>
      <w:jc w:val="both"/>
    </w:pPr>
    <w:rPr>
      <w:sz w:val="28"/>
      <w:szCs w:val="26"/>
    </w:rPr>
  </w:style>
  <w:style w:type="paragraph" w:customStyle="1" w:styleId="a">
    <w:name w:val="Статья_СПД"/>
    <w:basedOn w:val="a2"/>
    <w:next w:val="a0"/>
    <w:autoRedefine/>
    <w:uiPriority w:val="1"/>
    <w:qFormat/>
    <w:rsid w:val="00453CBD"/>
    <w:pPr>
      <w:keepNext/>
      <w:numPr>
        <w:ilvl w:val="2"/>
        <w:numId w:val="3"/>
      </w:numPr>
      <w:spacing w:before="240" w:after="240"/>
      <w:ind w:left="2410" w:hanging="1701"/>
      <w:jc w:val="both"/>
    </w:pPr>
    <w:rPr>
      <w:b/>
      <w:sz w:val="28"/>
      <w:szCs w:val="26"/>
    </w:rPr>
  </w:style>
  <w:style w:type="paragraph" w:customStyle="1" w:styleId="consplusnormal1">
    <w:name w:val="consplusnormal"/>
    <w:basedOn w:val="a2"/>
    <w:uiPriority w:val="1"/>
    <w:qFormat/>
    <w:rsid w:val="00453CBD"/>
    <w:pPr>
      <w:spacing w:before="100" w:beforeAutospacing="1" w:after="100" w:afterAutospacing="1"/>
    </w:pPr>
  </w:style>
  <w:style w:type="paragraph" w:styleId="af">
    <w:name w:val="header"/>
    <w:basedOn w:val="a2"/>
    <w:link w:val="ae"/>
    <w:uiPriority w:val="99"/>
    <w:semiHidden/>
    <w:unhideWhenUsed/>
    <w:rsid w:val="00453CBD"/>
    <w:pPr>
      <w:tabs>
        <w:tab w:val="center" w:pos="4677"/>
        <w:tab w:val="right" w:pos="9355"/>
      </w:tabs>
    </w:pPr>
    <w:rPr>
      <w:rFonts w:ascii="Calibri" w:eastAsia="Calibri" w:hAnsi="Calibri" w:cstheme="minorBidi"/>
      <w:sz w:val="22"/>
      <w:szCs w:val="22"/>
      <w:lang w:eastAsia="en-US"/>
    </w:rPr>
  </w:style>
  <w:style w:type="character" w:customStyle="1" w:styleId="17">
    <w:name w:val="Верхний колонтитул Знак1"/>
    <w:basedOn w:val="a3"/>
    <w:uiPriority w:val="99"/>
    <w:semiHidden/>
    <w:rsid w:val="00453CBD"/>
    <w:rPr>
      <w:rFonts w:ascii="Times New Roman" w:eastAsia="Times New Roman" w:hAnsi="Times New Roman" w:cs="Times New Roman"/>
      <w:sz w:val="24"/>
      <w:szCs w:val="24"/>
      <w:lang w:eastAsia="ru-RU"/>
    </w:rPr>
  </w:style>
  <w:style w:type="paragraph" w:customStyle="1" w:styleId="18">
    <w:name w:val="Верхний колонтитул1"/>
    <w:basedOn w:val="a2"/>
    <w:next w:val="af"/>
    <w:uiPriority w:val="99"/>
    <w:semiHidden/>
    <w:qFormat/>
    <w:rsid w:val="00453CBD"/>
    <w:pPr>
      <w:tabs>
        <w:tab w:val="center" w:pos="4677"/>
        <w:tab w:val="right" w:pos="9355"/>
      </w:tabs>
    </w:pPr>
    <w:rPr>
      <w:rFonts w:ascii="Calibri" w:eastAsia="Calibri" w:hAnsi="Calibri" w:cstheme="minorBidi"/>
      <w:sz w:val="22"/>
      <w:szCs w:val="22"/>
      <w:lang w:eastAsia="en-US"/>
    </w:rPr>
  </w:style>
  <w:style w:type="paragraph" w:styleId="afb">
    <w:name w:val="Document Map"/>
    <w:basedOn w:val="a2"/>
    <w:link w:val="afa"/>
    <w:semiHidden/>
    <w:unhideWhenUsed/>
    <w:rsid w:val="00453CBD"/>
    <w:rPr>
      <w:rFonts w:ascii="Tahoma" w:eastAsiaTheme="minorHAnsi" w:hAnsi="Tahoma" w:cs="Tahoma"/>
      <w:sz w:val="16"/>
      <w:szCs w:val="16"/>
      <w:lang w:eastAsia="en-US"/>
    </w:rPr>
  </w:style>
  <w:style w:type="character" w:customStyle="1" w:styleId="19">
    <w:name w:val="Схема документа Знак1"/>
    <w:basedOn w:val="a3"/>
    <w:semiHidden/>
    <w:rsid w:val="00453CBD"/>
    <w:rPr>
      <w:rFonts w:ascii="Segoe UI" w:eastAsia="Times New Roman" w:hAnsi="Segoe UI" w:cs="Segoe UI"/>
      <w:sz w:val="16"/>
      <w:szCs w:val="16"/>
      <w:lang w:eastAsia="ru-RU"/>
    </w:rPr>
  </w:style>
  <w:style w:type="paragraph" w:customStyle="1" w:styleId="1a">
    <w:name w:val="Схема документа1"/>
    <w:basedOn w:val="a2"/>
    <w:next w:val="afb"/>
    <w:uiPriority w:val="1"/>
    <w:semiHidden/>
    <w:qFormat/>
    <w:rsid w:val="00453CBD"/>
    <w:rPr>
      <w:rFonts w:ascii="Tahoma" w:eastAsiaTheme="minorHAnsi" w:hAnsi="Tahoma" w:cs="Tahoma"/>
      <w:sz w:val="16"/>
      <w:szCs w:val="16"/>
      <w:lang w:eastAsia="en-US"/>
    </w:rPr>
  </w:style>
  <w:style w:type="paragraph" w:customStyle="1" w:styleId="1b">
    <w:name w:val="Заголовок1"/>
    <w:basedOn w:val="a2"/>
    <w:next w:val="a2"/>
    <w:uiPriority w:val="1"/>
    <w:qFormat/>
    <w:rsid w:val="00453CBD"/>
    <w:pPr>
      <w:contextualSpacing/>
    </w:pPr>
    <w:rPr>
      <w:b/>
      <w:bCs/>
      <w:sz w:val="22"/>
      <w:szCs w:val="22"/>
    </w:rPr>
  </w:style>
  <w:style w:type="character" w:styleId="aff8">
    <w:name w:val="footnote reference"/>
    <w:basedOn w:val="a3"/>
    <w:semiHidden/>
    <w:unhideWhenUsed/>
    <w:rsid w:val="00453CBD"/>
    <w:rPr>
      <w:vertAlign w:val="superscript"/>
    </w:rPr>
  </w:style>
  <w:style w:type="character" w:styleId="aff9">
    <w:name w:val="annotation reference"/>
    <w:basedOn w:val="a3"/>
    <w:semiHidden/>
    <w:unhideWhenUsed/>
    <w:rsid w:val="00453CBD"/>
    <w:rPr>
      <w:sz w:val="16"/>
      <w:szCs w:val="16"/>
    </w:rPr>
  </w:style>
  <w:style w:type="character" w:styleId="affa">
    <w:name w:val="endnote reference"/>
    <w:basedOn w:val="a3"/>
    <w:uiPriority w:val="99"/>
    <w:semiHidden/>
    <w:unhideWhenUsed/>
    <w:rsid w:val="00453CBD"/>
    <w:rPr>
      <w:vertAlign w:val="superscript"/>
    </w:rPr>
  </w:style>
  <w:style w:type="character" w:customStyle="1" w:styleId="710">
    <w:name w:val="Заголовок 7 Знак1"/>
    <w:basedOn w:val="a3"/>
    <w:uiPriority w:val="9"/>
    <w:semiHidden/>
    <w:rsid w:val="00453CBD"/>
    <w:rPr>
      <w:rFonts w:ascii="Cambria" w:eastAsia="Times New Roman" w:hAnsi="Cambria" w:cs="Times New Roman" w:hint="default"/>
      <w:i/>
      <w:iCs/>
      <w:color w:val="243F60"/>
      <w:sz w:val="24"/>
      <w:lang w:eastAsia="ru-RU"/>
    </w:rPr>
  </w:style>
  <w:style w:type="character" w:customStyle="1" w:styleId="810">
    <w:name w:val="Заголовок 8 Знак1"/>
    <w:basedOn w:val="a3"/>
    <w:uiPriority w:val="9"/>
    <w:semiHidden/>
    <w:rsid w:val="00453CBD"/>
    <w:rPr>
      <w:rFonts w:ascii="Cambria" w:eastAsia="Times New Roman" w:hAnsi="Cambria" w:cs="Times New Roman" w:hint="default"/>
      <w:color w:val="272727"/>
      <w:sz w:val="21"/>
      <w:szCs w:val="21"/>
      <w:lang w:eastAsia="ru-RU"/>
    </w:rPr>
  </w:style>
  <w:style w:type="paragraph" w:styleId="af7">
    <w:name w:val="Body Text"/>
    <w:basedOn w:val="a2"/>
    <w:link w:val="af6"/>
    <w:semiHidden/>
    <w:unhideWhenUsed/>
    <w:rsid w:val="00453CBD"/>
    <w:pPr>
      <w:spacing w:after="120"/>
    </w:pPr>
    <w:rPr>
      <w:sz w:val="22"/>
      <w:szCs w:val="22"/>
    </w:rPr>
  </w:style>
  <w:style w:type="character" w:customStyle="1" w:styleId="1c">
    <w:name w:val="Основной текст Знак1"/>
    <w:basedOn w:val="a3"/>
    <w:semiHidden/>
    <w:rsid w:val="00453CBD"/>
    <w:rPr>
      <w:rFonts w:ascii="Times New Roman" w:eastAsia="Times New Roman" w:hAnsi="Times New Roman" w:cs="Times New Roman"/>
      <w:sz w:val="24"/>
      <w:szCs w:val="24"/>
      <w:lang w:eastAsia="ru-RU"/>
    </w:rPr>
  </w:style>
  <w:style w:type="paragraph" w:styleId="aff1">
    <w:name w:val="Balloon Text"/>
    <w:basedOn w:val="a2"/>
    <w:link w:val="aff0"/>
    <w:uiPriority w:val="99"/>
    <w:semiHidden/>
    <w:unhideWhenUsed/>
    <w:rsid w:val="00453CBD"/>
    <w:rPr>
      <w:rFonts w:ascii="Tahoma" w:hAnsi="Tahoma" w:cs="Tahoma"/>
      <w:sz w:val="16"/>
      <w:szCs w:val="16"/>
    </w:rPr>
  </w:style>
  <w:style w:type="character" w:customStyle="1" w:styleId="1d">
    <w:name w:val="Текст выноски Знак1"/>
    <w:basedOn w:val="a3"/>
    <w:uiPriority w:val="99"/>
    <w:semiHidden/>
    <w:rsid w:val="00453CBD"/>
    <w:rPr>
      <w:rFonts w:ascii="Segoe UI" w:eastAsia="Times New Roman" w:hAnsi="Segoe UI" w:cs="Segoe UI"/>
      <w:sz w:val="18"/>
      <w:szCs w:val="18"/>
      <w:lang w:eastAsia="ru-RU"/>
    </w:rPr>
  </w:style>
  <w:style w:type="paragraph" w:styleId="24">
    <w:name w:val="Body Text Indent 2"/>
    <w:basedOn w:val="a2"/>
    <w:link w:val="23"/>
    <w:semiHidden/>
    <w:unhideWhenUsed/>
    <w:rsid w:val="00453CBD"/>
    <w:pPr>
      <w:spacing w:after="120" w:line="480" w:lineRule="auto"/>
      <w:ind w:left="283"/>
    </w:pPr>
    <w:rPr>
      <w:szCs w:val="22"/>
    </w:rPr>
  </w:style>
  <w:style w:type="character" w:customStyle="1" w:styleId="211">
    <w:name w:val="Основной текст с отступом 2 Знак1"/>
    <w:basedOn w:val="a3"/>
    <w:semiHidden/>
    <w:rsid w:val="00453CBD"/>
    <w:rPr>
      <w:rFonts w:ascii="Times New Roman" w:eastAsia="Times New Roman" w:hAnsi="Times New Roman" w:cs="Times New Roman"/>
      <w:sz w:val="24"/>
      <w:szCs w:val="24"/>
      <w:lang w:eastAsia="ru-RU"/>
    </w:rPr>
  </w:style>
  <w:style w:type="paragraph" w:styleId="32">
    <w:name w:val="Body Text 3"/>
    <w:basedOn w:val="a2"/>
    <w:link w:val="31"/>
    <w:semiHidden/>
    <w:unhideWhenUsed/>
    <w:rsid w:val="00453CBD"/>
    <w:pPr>
      <w:spacing w:after="120"/>
    </w:pPr>
    <w:rPr>
      <w:sz w:val="16"/>
      <w:szCs w:val="16"/>
    </w:rPr>
  </w:style>
  <w:style w:type="character" w:customStyle="1" w:styleId="311">
    <w:name w:val="Основной текст 3 Знак1"/>
    <w:basedOn w:val="a3"/>
    <w:semiHidden/>
    <w:rsid w:val="00453CBD"/>
    <w:rPr>
      <w:rFonts w:ascii="Times New Roman" w:eastAsia="Times New Roman" w:hAnsi="Times New Roman" w:cs="Times New Roman"/>
      <w:sz w:val="16"/>
      <w:szCs w:val="16"/>
      <w:lang w:eastAsia="ru-RU"/>
    </w:rPr>
  </w:style>
  <w:style w:type="paragraph" w:styleId="af5">
    <w:name w:val="Title"/>
    <w:basedOn w:val="a2"/>
    <w:next w:val="a2"/>
    <w:link w:val="af4"/>
    <w:qFormat/>
    <w:rsid w:val="00453CBD"/>
    <w:pPr>
      <w:contextualSpacing/>
    </w:pPr>
    <w:rPr>
      <w:b/>
      <w:bCs/>
      <w:sz w:val="22"/>
      <w:szCs w:val="22"/>
    </w:rPr>
  </w:style>
  <w:style w:type="character" w:customStyle="1" w:styleId="1e">
    <w:name w:val="Заголовок Знак1"/>
    <w:basedOn w:val="a3"/>
    <w:rsid w:val="00453CBD"/>
    <w:rPr>
      <w:rFonts w:asciiTheme="majorHAnsi" w:eastAsiaTheme="majorEastAsia" w:hAnsiTheme="majorHAnsi" w:cstheme="majorBidi"/>
      <w:spacing w:val="-10"/>
      <w:kern w:val="28"/>
      <w:sz w:val="56"/>
      <w:szCs w:val="56"/>
      <w:lang w:eastAsia="ru-RU"/>
    </w:rPr>
  </w:style>
  <w:style w:type="paragraph" w:styleId="ab">
    <w:name w:val="footnote text"/>
    <w:basedOn w:val="a2"/>
    <w:link w:val="aa"/>
    <w:semiHidden/>
    <w:unhideWhenUsed/>
    <w:rsid w:val="00453CBD"/>
    <w:rPr>
      <w:sz w:val="20"/>
      <w:szCs w:val="20"/>
    </w:rPr>
  </w:style>
  <w:style w:type="character" w:customStyle="1" w:styleId="1f">
    <w:name w:val="Текст сноски Знак1"/>
    <w:basedOn w:val="a3"/>
    <w:semiHidden/>
    <w:rsid w:val="00453CBD"/>
    <w:rPr>
      <w:rFonts w:ascii="Times New Roman" w:eastAsia="Times New Roman" w:hAnsi="Times New Roman" w:cs="Times New Roman"/>
      <w:sz w:val="20"/>
      <w:szCs w:val="20"/>
      <w:lang w:eastAsia="ru-RU"/>
    </w:rPr>
  </w:style>
  <w:style w:type="paragraph" w:styleId="aff">
    <w:name w:val="annotation subject"/>
    <w:basedOn w:val="ad"/>
    <w:next w:val="ad"/>
    <w:link w:val="afe"/>
    <w:semiHidden/>
    <w:unhideWhenUsed/>
    <w:rsid w:val="00453CBD"/>
    <w:rPr>
      <w:b/>
      <w:bCs/>
    </w:rPr>
  </w:style>
  <w:style w:type="character" w:customStyle="1" w:styleId="1f0">
    <w:name w:val="Тема примечания Знак1"/>
    <w:basedOn w:val="13"/>
    <w:semiHidden/>
    <w:rsid w:val="00453CBD"/>
    <w:rPr>
      <w:rFonts w:ascii="Times New Roman" w:eastAsia="Times New Roman" w:hAnsi="Times New Roman" w:cs="Times New Roman"/>
      <w:b/>
      <w:bCs/>
      <w:sz w:val="20"/>
      <w:szCs w:val="20"/>
      <w:lang w:eastAsia="ru-RU"/>
    </w:rPr>
  </w:style>
  <w:style w:type="paragraph" w:styleId="af1">
    <w:name w:val="footer"/>
    <w:basedOn w:val="a2"/>
    <w:link w:val="af0"/>
    <w:uiPriority w:val="99"/>
    <w:semiHidden/>
    <w:unhideWhenUsed/>
    <w:rsid w:val="00453CBD"/>
    <w:pPr>
      <w:tabs>
        <w:tab w:val="center" w:pos="4677"/>
        <w:tab w:val="right" w:pos="9355"/>
      </w:tabs>
    </w:pPr>
    <w:rPr>
      <w:szCs w:val="22"/>
    </w:rPr>
  </w:style>
  <w:style w:type="character" w:customStyle="1" w:styleId="1f1">
    <w:name w:val="Нижний колонтитул Знак1"/>
    <w:basedOn w:val="a3"/>
    <w:uiPriority w:val="99"/>
    <w:semiHidden/>
    <w:rsid w:val="00453CBD"/>
    <w:rPr>
      <w:rFonts w:ascii="Times New Roman" w:eastAsia="Times New Roman" w:hAnsi="Times New Roman" w:cs="Times New Roman"/>
      <w:sz w:val="24"/>
      <w:szCs w:val="24"/>
      <w:lang w:eastAsia="ru-RU"/>
    </w:rPr>
  </w:style>
  <w:style w:type="character" w:customStyle="1" w:styleId="FontStyle21">
    <w:name w:val="Font Style21"/>
    <w:basedOn w:val="a3"/>
    <w:rsid w:val="00453CBD"/>
    <w:rPr>
      <w:rFonts w:ascii="Times New Roman" w:hAnsi="Times New Roman" w:cs="Times New Roman" w:hint="default"/>
      <w:sz w:val="22"/>
      <w:szCs w:val="22"/>
    </w:rPr>
  </w:style>
  <w:style w:type="character" w:customStyle="1" w:styleId="FontStyle22">
    <w:name w:val="Font Style22"/>
    <w:basedOn w:val="a3"/>
    <w:rsid w:val="00453CBD"/>
    <w:rPr>
      <w:rFonts w:ascii="Times New Roman" w:hAnsi="Times New Roman" w:cs="Times New Roman" w:hint="default"/>
      <w:b/>
      <w:bCs/>
      <w:sz w:val="22"/>
      <w:szCs w:val="22"/>
    </w:rPr>
  </w:style>
  <w:style w:type="character" w:customStyle="1" w:styleId="FontStyle27">
    <w:name w:val="Font Style27"/>
    <w:basedOn w:val="a3"/>
    <w:rsid w:val="00453CBD"/>
    <w:rPr>
      <w:rFonts w:ascii="Times New Roman" w:hAnsi="Times New Roman" w:cs="Times New Roman" w:hint="default"/>
      <w:sz w:val="22"/>
      <w:szCs w:val="22"/>
    </w:rPr>
  </w:style>
  <w:style w:type="paragraph" w:styleId="22">
    <w:name w:val="Body Text 2"/>
    <w:basedOn w:val="a2"/>
    <w:link w:val="21"/>
    <w:semiHidden/>
    <w:unhideWhenUsed/>
    <w:rsid w:val="00453CBD"/>
    <w:pPr>
      <w:spacing w:after="120" w:line="480" w:lineRule="auto"/>
    </w:pPr>
    <w:rPr>
      <w:szCs w:val="22"/>
    </w:rPr>
  </w:style>
  <w:style w:type="character" w:customStyle="1" w:styleId="212">
    <w:name w:val="Основной текст 2 Знак1"/>
    <w:basedOn w:val="a3"/>
    <w:semiHidden/>
    <w:rsid w:val="00453CBD"/>
    <w:rPr>
      <w:rFonts w:ascii="Times New Roman" w:eastAsia="Times New Roman" w:hAnsi="Times New Roman" w:cs="Times New Roman"/>
      <w:sz w:val="24"/>
      <w:szCs w:val="24"/>
      <w:lang w:eastAsia="ru-RU"/>
    </w:rPr>
  </w:style>
  <w:style w:type="paragraph" w:styleId="af3">
    <w:name w:val="endnote text"/>
    <w:basedOn w:val="a2"/>
    <w:link w:val="af2"/>
    <w:uiPriority w:val="99"/>
    <w:semiHidden/>
    <w:unhideWhenUsed/>
    <w:rsid w:val="00453CBD"/>
    <w:rPr>
      <w:sz w:val="20"/>
      <w:szCs w:val="20"/>
    </w:rPr>
  </w:style>
  <w:style w:type="character" w:customStyle="1" w:styleId="1f2">
    <w:name w:val="Текст концевой сноски Знак1"/>
    <w:basedOn w:val="a3"/>
    <w:uiPriority w:val="99"/>
    <w:semiHidden/>
    <w:rsid w:val="00453CBD"/>
    <w:rPr>
      <w:rFonts w:ascii="Times New Roman" w:eastAsia="Times New Roman" w:hAnsi="Times New Roman" w:cs="Times New Roman"/>
      <w:sz w:val="20"/>
      <w:szCs w:val="20"/>
      <w:lang w:eastAsia="ru-RU"/>
    </w:rPr>
  </w:style>
  <w:style w:type="paragraph" w:styleId="aff3">
    <w:name w:val="No Spacing"/>
    <w:link w:val="aff2"/>
    <w:uiPriority w:val="1"/>
    <w:qFormat/>
    <w:rsid w:val="00453CBD"/>
    <w:pPr>
      <w:spacing w:after="0" w:line="240" w:lineRule="auto"/>
    </w:pPr>
  </w:style>
  <w:style w:type="character" w:customStyle="1" w:styleId="T1">
    <w:name w:val="T1"/>
    <w:uiPriority w:val="99"/>
    <w:rsid w:val="00453CBD"/>
  </w:style>
  <w:style w:type="character" w:customStyle="1" w:styleId="T2">
    <w:name w:val="T2"/>
    <w:uiPriority w:val="99"/>
    <w:rsid w:val="00453CBD"/>
  </w:style>
  <w:style w:type="character" w:customStyle="1" w:styleId="T10">
    <w:name w:val="T10"/>
    <w:uiPriority w:val="99"/>
    <w:rsid w:val="00453CBD"/>
  </w:style>
  <w:style w:type="character" w:customStyle="1" w:styleId="T11">
    <w:name w:val="T11"/>
    <w:uiPriority w:val="99"/>
    <w:rsid w:val="00453CBD"/>
  </w:style>
  <w:style w:type="character" w:customStyle="1" w:styleId="T13">
    <w:name w:val="T13"/>
    <w:uiPriority w:val="99"/>
    <w:rsid w:val="00453CBD"/>
  </w:style>
  <w:style w:type="character" w:customStyle="1" w:styleId="FontStyle57">
    <w:name w:val="Font Style57"/>
    <w:uiPriority w:val="99"/>
    <w:rsid w:val="00453CBD"/>
    <w:rPr>
      <w:rFonts w:ascii="Cambria" w:hAnsi="Cambria" w:cs="Cambria" w:hint="default"/>
      <w:sz w:val="20"/>
      <w:szCs w:val="20"/>
    </w:rPr>
  </w:style>
  <w:style w:type="character" w:customStyle="1" w:styleId="FontStyle58">
    <w:name w:val="Font Style58"/>
    <w:uiPriority w:val="99"/>
    <w:rsid w:val="00453CBD"/>
    <w:rPr>
      <w:rFonts w:ascii="Cambria" w:hAnsi="Cambria" w:cs="Cambria" w:hint="default"/>
      <w:i/>
      <w:iCs/>
      <w:sz w:val="20"/>
      <w:szCs w:val="20"/>
    </w:rPr>
  </w:style>
  <w:style w:type="character" w:customStyle="1" w:styleId="FontStyle78">
    <w:name w:val="Font Style78"/>
    <w:uiPriority w:val="99"/>
    <w:rsid w:val="00453CBD"/>
    <w:rPr>
      <w:rFonts w:ascii="Cambria" w:hAnsi="Cambria" w:cs="Cambria" w:hint="default"/>
      <w:i/>
      <w:iCs/>
      <w:sz w:val="16"/>
      <w:szCs w:val="16"/>
    </w:rPr>
  </w:style>
  <w:style w:type="character" w:customStyle="1" w:styleId="FontStyle61">
    <w:name w:val="Font Style61"/>
    <w:uiPriority w:val="99"/>
    <w:rsid w:val="00453CBD"/>
    <w:rPr>
      <w:rFonts w:ascii="Cambria" w:hAnsi="Cambria" w:cs="Cambria" w:hint="default"/>
      <w:sz w:val="16"/>
      <w:szCs w:val="16"/>
    </w:rPr>
  </w:style>
  <w:style w:type="character" w:customStyle="1" w:styleId="FontStyle14">
    <w:name w:val="Font Style14"/>
    <w:rsid w:val="00453CBD"/>
    <w:rPr>
      <w:rFonts w:ascii="Times New Roman" w:hAnsi="Times New Roman" w:cs="Times New Roman" w:hint="default"/>
      <w:sz w:val="22"/>
      <w:szCs w:val="22"/>
    </w:rPr>
  </w:style>
  <w:style w:type="character" w:customStyle="1" w:styleId="FontStyle19">
    <w:name w:val="Font Style19"/>
    <w:rsid w:val="00453CBD"/>
    <w:rPr>
      <w:rFonts w:ascii="Arial" w:hAnsi="Arial" w:cs="Arial" w:hint="default"/>
      <w:b/>
      <w:bCs/>
      <w:sz w:val="22"/>
      <w:szCs w:val="22"/>
    </w:rPr>
  </w:style>
  <w:style w:type="character" w:customStyle="1" w:styleId="affb">
    <w:name w:val="Название Знак"/>
    <w:rsid w:val="00453CBD"/>
    <w:rPr>
      <w:rFonts w:ascii="Times New Roman" w:eastAsia="Times New Roman" w:hAnsi="Times New Roman" w:cs="Times New Roman" w:hint="default"/>
      <w:b/>
      <w:bCs/>
      <w:sz w:val="28"/>
      <w:szCs w:val="24"/>
    </w:rPr>
  </w:style>
  <w:style w:type="paragraph" w:styleId="afd">
    <w:name w:val="Plain Text"/>
    <w:basedOn w:val="a2"/>
    <w:link w:val="afc"/>
    <w:semiHidden/>
    <w:unhideWhenUsed/>
    <w:rsid w:val="00453CBD"/>
    <w:rPr>
      <w:rFonts w:ascii="Courier New" w:eastAsiaTheme="minorHAnsi" w:hAnsi="Courier New" w:cs="Courier New"/>
      <w:sz w:val="22"/>
      <w:szCs w:val="22"/>
    </w:rPr>
  </w:style>
  <w:style w:type="character" w:customStyle="1" w:styleId="1f3">
    <w:name w:val="Текст Знак1"/>
    <w:basedOn w:val="a3"/>
    <w:uiPriority w:val="99"/>
    <w:semiHidden/>
    <w:rsid w:val="00453CBD"/>
    <w:rPr>
      <w:rFonts w:ascii="Consolas" w:eastAsia="Times New Roman" w:hAnsi="Consolas" w:cs="Consolas"/>
      <w:sz w:val="21"/>
      <w:szCs w:val="21"/>
      <w:lang w:eastAsia="ru-RU"/>
    </w:rPr>
  </w:style>
  <w:style w:type="character" w:customStyle="1" w:styleId="112">
    <w:name w:val="11"/>
    <w:basedOn w:val="a3"/>
    <w:rsid w:val="00453CBD"/>
  </w:style>
  <w:style w:type="character" w:customStyle="1" w:styleId="exact0">
    <w:name w:val="exact0"/>
    <w:basedOn w:val="a3"/>
    <w:rsid w:val="00453CBD"/>
  </w:style>
  <w:style w:type="character" w:customStyle="1" w:styleId="113">
    <w:name w:val="Заголовок 1 Знак1"/>
    <w:basedOn w:val="a3"/>
    <w:uiPriority w:val="9"/>
    <w:rsid w:val="00453CBD"/>
    <w:rPr>
      <w:rFonts w:asciiTheme="majorHAnsi" w:eastAsiaTheme="majorEastAsia" w:hAnsiTheme="majorHAnsi" w:cstheme="majorBidi" w:hint="default"/>
      <w:color w:val="2E74B5" w:themeColor="accent1" w:themeShade="BF"/>
      <w:sz w:val="32"/>
      <w:szCs w:val="32"/>
    </w:rPr>
  </w:style>
  <w:style w:type="character" w:customStyle="1" w:styleId="213">
    <w:name w:val="Заголовок 2 Знак1"/>
    <w:basedOn w:val="a3"/>
    <w:uiPriority w:val="9"/>
    <w:semiHidden/>
    <w:rsid w:val="00453CBD"/>
    <w:rPr>
      <w:rFonts w:asciiTheme="majorHAnsi" w:eastAsiaTheme="majorEastAsia" w:hAnsiTheme="majorHAnsi" w:cstheme="majorBidi" w:hint="default"/>
      <w:color w:val="2E74B5" w:themeColor="accent1" w:themeShade="BF"/>
      <w:sz w:val="26"/>
      <w:szCs w:val="26"/>
    </w:rPr>
  </w:style>
  <w:style w:type="character" w:customStyle="1" w:styleId="312">
    <w:name w:val="Заголовок 3 Знак1"/>
    <w:basedOn w:val="a3"/>
    <w:uiPriority w:val="9"/>
    <w:semiHidden/>
    <w:rsid w:val="00453CBD"/>
    <w:rPr>
      <w:rFonts w:asciiTheme="majorHAnsi" w:eastAsiaTheme="majorEastAsia" w:hAnsiTheme="majorHAnsi" w:cstheme="majorBidi" w:hint="default"/>
      <w:color w:val="1F4D78" w:themeColor="accent1" w:themeShade="7F"/>
      <w:sz w:val="24"/>
      <w:szCs w:val="24"/>
    </w:rPr>
  </w:style>
  <w:style w:type="character" w:customStyle="1" w:styleId="410">
    <w:name w:val="Заголовок 4 Знак1"/>
    <w:basedOn w:val="a3"/>
    <w:uiPriority w:val="9"/>
    <w:semiHidden/>
    <w:rsid w:val="00453CBD"/>
    <w:rPr>
      <w:rFonts w:asciiTheme="majorHAnsi" w:eastAsiaTheme="majorEastAsia" w:hAnsiTheme="majorHAnsi" w:cstheme="majorBidi" w:hint="default"/>
      <w:i/>
      <w:iCs/>
      <w:color w:val="2E74B5" w:themeColor="accent1" w:themeShade="BF"/>
    </w:rPr>
  </w:style>
  <w:style w:type="character" w:customStyle="1" w:styleId="510">
    <w:name w:val="Заголовок 5 Знак1"/>
    <w:basedOn w:val="a3"/>
    <w:uiPriority w:val="9"/>
    <w:semiHidden/>
    <w:rsid w:val="00453CBD"/>
    <w:rPr>
      <w:rFonts w:asciiTheme="majorHAnsi" w:eastAsiaTheme="majorEastAsia" w:hAnsiTheme="majorHAnsi" w:cstheme="majorBidi" w:hint="default"/>
      <w:color w:val="2E74B5" w:themeColor="accent1" w:themeShade="BF"/>
    </w:rPr>
  </w:style>
  <w:style w:type="character" w:customStyle="1" w:styleId="610">
    <w:name w:val="Заголовок 6 Знак1"/>
    <w:basedOn w:val="a3"/>
    <w:uiPriority w:val="9"/>
    <w:semiHidden/>
    <w:rsid w:val="00453CBD"/>
    <w:rPr>
      <w:rFonts w:asciiTheme="majorHAnsi" w:eastAsiaTheme="majorEastAsia" w:hAnsiTheme="majorHAnsi" w:cstheme="majorBidi" w:hint="default"/>
      <w:color w:val="1F4D78" w:themeColor="accent1" w:themeShade="7F"/>
    </w:rPr>
  </w:style>
  <w:style w:type="character" w:customStyle="1" w:styleId="72">
    <w:name w:val="Заголовок 7 Знак2"/>
    <w:basedOn w:val="a3"/>
    <w:uiPriority w:val="9"/>
    <w:semiHidden/>
    <w:rsid w:val="00453CBD"/>
    <w:rPr>
      <w:rFonts w:asciiTheme="majorHAnsi" w:eastAsiaTheme="majorEastAsia" w:hAnsiTheme="majorHAnsi" w:cstheme="majorBidi" w:hint="default"/>
      <w:i/>
      <w:iCs/>
      <w:color w:val="1F4D78" w:themeColor="accent1" w:themeShade="7F"/>
    </w:rPr>
  </w:style>
  <w:style w:type="character" w:customStyle="1" w:styleId="82">
    <w:name w:val="Заголовок 8 Знак2"/>
    <w:basedOn w:val="a3"/>
    <w:uiPriority w:val="9"/>
    <w:semiHidden/>
    <w:rsid w:val="00453CBD"/>
    <w:rPr>
      <w:rFonts w:asciiTheme="majorHAnsi" w:eastAsiaTheme="majorEastAsia" w:hAnsiTheme="majorHAnsi" w:cstheme="majorBidi" w:hint="default"/>
      <w:color w:val="272727" w:themeColor="text1" w:themeTint="D8"/>
      <w:sz w:val="21"/>
      <w:szCs w:val="21"/>
    </w:rPr>
  </w:style>
  <w:style w:type="character" w:customStyle="1" w:styleId="26">
    <w:name w:val="Верхний колонтитул Знак2"/>
    <w:basedOn w:val="a3"/>
    <w:uiPriority w:val="99"/>
    <w:semiHidden/>
    <w:rsid w:val="00453CBD"/>
  </w:style>
  <w:style w:type="character" w:customStyle="1" w:styleId="27">
    <w:name w:val="Заголовок Знак2"/>
    <w:basedOn w:val="a3"/>
    <w:uiPriority w:val="10"/>
    <w:rsid w:val="00453CBD"/>
    <w:rPr>
      <w:rFonts w:asciiTheme="majorHAnsi" w:eastAsiaTheme="majorEastAsia" w:hAnsiTheme="majorHAnsi" w:cstheme="majorBidi" w:hint="default"/>
      <w:spacing w:val="-10"/>
      <w:kern w:val="28"/>
      <w:sz w:val="56"/>
      <w:szCs w:val="56"/>
    </w:rPr>
  </w:style>
  <w:style w:type="character" w:customStyle="1" w:styleId="28">
    <w:name w:val="Основной текст с отступом Знак2"/>
    <w:basedOn w:val="a3"/>
    <w:uiPriority w:val="99"/>
    <w:semiHidden/>
    <w:rsid w:val="00453CBD"/>
  </w:style>
  <w:style w:type="character" w:customStyle="1" w:styleId="29">
    <w:name w:val="Схема документа Знак2"/>
    <w:basedOn w:val="a3"/>
    <w:uiPriority w:val="99"/>
    <w:semiHidden/>
    <w:rsid w:val="00453CBD"/>
    <w:rPr>
      <w:rFonts w:ascii="Segoe UI" w:hAnsi="Segoe UI" w:cs="Segoe UI" w:hint="default"/>
      <w:sz w:val="16"/>
      <w:szCs w:val="16"/>
    </w:rPr>
  </w:style>
  <w:style w:type="table" w:customStyle="1" w:styleId="1f4">
    <w:name w:val="Сетка таблицы1"/>
    <w:basedOn w:val="a4"/>
    <w:next w:val="a6"/>
    <w:uiPriority w:val="39"/>
    <w:rsid w:val="00453CBD"/>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4"/>
    <w:uiPriority w:val="59"/>
    <w:rsid w:val="00453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4"/>
    <w:rsid w:val="00453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uiPriority w:val="59"/>
    <w:rsid w:val="00453CBD"/>
    <w:pPr>
      <w:spacing w:after="0" w:line="240" w:lineRule="auto"/>
      <w:jc w:val="center"/>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453CBD"/>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4"/>
    <w:uiPriority w:val="39"/>
    <w:rsid w:val="00453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rsid w:val="00453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rsid w:val="00453C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rsid w:val="00453C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rsid w:val="00453C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453CBD"/>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9595</Words>
  <Characters>54696</Characters>
  <Application>Microsoft Office Word</Application>
  <DocSecurity>0</DocSecurity>
  <Lines>455</Lines>
  <Paragraphs>128</Paragraphs>
  <ScaleCrop>false</ScaleCrop>
  <Company/>
  <LinksUpToDate>false</LinksUpToDate>
  <CharactersWithSpaces>64163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Ларинонова</dc:creator>
  <cp:keywords/>
  <dc:description/>
  <cp:lastModifiedBy>Ларинонова</cp:lastModifiedBy>
  <cp:revision>2</cp:revision>
  <dcterms:created xsi:type="dcterms:W3CDTF">2024-05-30T05:31:00Z</dcterms:created>
  <dcterms:modified xsi:type="dcterms:W3CDTF">2024-05-30T05:33:00Z</dcterms:modified>
</cp:coreProperties>
</file>