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77</w:t>
      </w:r>
    </w:p>
    <w:p w:rsidR="002B1571" w:rsidRPr="002B1571" w:rsidRDefault="002B1571" w:rsidP="002B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</w:t>
      </w: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от 24.05.2024 г. </w:t>
      </w:r>
    </w:p>
    <w:p w:rsidR="002B1571" w:rsidRPr="002B1571" w:rsidRDefault="002B1571" w:rsidP="002B1571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21-е собрание 5-го созыва </w:t>
      </w:r>
    </w:p>
    <w:p w:rsidR="002B1571" w:rsidRPr="002B1571" w:rsidRDefault="002B1571" w:rsidP="002B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3"/>
      </w:tblGrid>
      <w:tr w:rsidR="002B1571" w:rsidRPr="002B1571" w:rsidTr="002B1571">
        <w:trPr>
          <w:trHeight w:val="1057"/>
          <w:jc w:val="center"/>
        </w:trPr>
        <w:tc>
          <w:tcPr>
            <w:tcW w:w="9183" w:type="dxa"/>
            <w:vAlign w:val="center"/>
          </w:tcPr>
          <w:p w:rsidR="002B1571" w:rsidRPr="002B1571" w:rsidRDefault="002B1571" w:rsidP="002B157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571" w:rsidRPr="002B1571" w:rsidRDefault="002B1571" w:rsidP="002B157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«Положения о  порядке установления тарифов на работы (услуги) муниципальных предприятий и учреждений муниципального образования «Вертикосское сельское поселение»</w:t>
            </w:r>
          </w:p>
        </w:tc>
      </w:tr>
    </w:tbl>
    <w:p w:rsidR="002B1571" w:rsidRPr="002B1571" w:rsidRDefault="002B1571" w:rsidP="002B1571">
      <w:pPr>
        <w:spacing w:after="0" w:line="240" w:lineRule="auto"/>
        <w:ind w:firstLine="709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предложения Администрации Вертикосского сельского поселения, </w:t>
      </w:r>
    </w:p>
    <w:p w:rsidR="002B1571" w:rsidRPr="002B1571" w:rsidRDefault="002B1571" w:rsidP="002B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lang w:eastAsia="ru-RU"/>
        </w:rPr>
        <w:t>СОВЕТ ВЕРТИКОССКОГО СЕЛЬСКОГО ПОСЕЛЕНИЯ РЕШИЛ:</w:t>
      </w:r>
    </w:p>
    <w:p w:rsidR="002B1571" w:rsidRPr="002B1571" w:rsidRDefault="002B1571" w:rsidP="002B1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«Положение о порядке установления тарифов на работы (услуги) муниципальных предприятий и учреждений муниципального образования «Вертикосское сельское поселение» согласно </w:t>
      </w:r>
      <w:proofErr w:type="gramStart"/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Данное решение Совета Вертикосского сельского поселения опубликовать в печатном издании «Вестник администрации».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правовой комитет Совета Вертикосского сельского поселения.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ind w:left="283" w:right="-6" w:firstLine="284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Совета </w:t>
      </w:r>
    </w:p>
    <w:p w:rsidR="002B1571" w:rsidRPr="002B1571" w:rsidRDefault="002B1571" w:rsidP="002B1571">
      <w:pPr>
        <w:spacing w:after="0" w:line="240" w:lineRule="auto"/>
        <w:ind w:left="283" w:right="-6" w:firstLine="284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lang w:eastAsia="ru-RU"/>
        </w:rPr>
        <w:t>Вертикосского сельского по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селения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</w:t>
      </w:r>
      <w:r w:rsidRPr="002B1571">
        <w:rPr>
          <w:rFonts w:ascii="Times New Roman" w:eastAsia="Times New Roman" w:hAnsi="Times New Roman" w:cs="Times New Roman"/>
          <w:sz w:val="24"/>
          <w:lang w:eastAsia="ru-RU"/>
        </w:rPr>
        <w:t xml:space="preserve">     Н.Д. Алексеенко</w:t>
      </w:r>
    </w:p>
    <w:p w:rsidR="002B1571" w:rsidRPr="002B1571" w:rsidRDefault="002B1571" w:rsidP="002B1571">
      <w:pPr>
        <w:spacing w:after="0" w:line="240" w:lineRule="auto"/>
        <w:ind w:left="283" w:right="-6" w:hanging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2B1571" w:rsidRPr="002B1571" w:rsidRDefault="002B1571" w:rsidP="002B1571">
      <w:pPr>
        <w:tabs>
          <w:tab w:val="right" w:pos="9926"/>
        </w:tabs>
        <w:spacing w:after="0" w:line="240" w:lineRule="auto"/>
        <w:ind w:left="283" w:right="-6" w:firstLine="284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2B1571">
        <w:rPr>
          <w:rFonts w:ascii="Times New Roman" w:eastAsia="Times New Roman" w:hAnsi="Times New Roman" w:cs="Times New Roman"/>
          <w:sz w:val="24"/>
          <w:lang w:eastAsia="ru-RU"/>
        </w:rPr>
        <w:t>И.о</w:t>
      </w:r>
      <w:proofErr w:type="spellEnd"/>
      <w:r w:rsidRPr="002B1571">
        <w:rPr>
          <w:rFonts w:ascii="Times New Roman" w:eastAsia="Times New Roman" w:hAnsi="Times New Roman" w:cs="Times New Roman"/>
          <w:sz w:val="24"/>
          <w:lang w:eastAsia="ru-RU"/>
        </w:rPr>
        <w:t xml:space="preserve">. Главы Вертикосского </w:t>
      </w:r>
    </w:p>
    <w:p w:rsidR="002B1571" w:rsidRPr="002B1571" w:rsidRDefault="002B1571" w:rsidP="002B1571">
      <w:pPr>
        <w:tabs>
          <w:tab w:val="right" w:pos="9926"/>
        </w:tabs>
        <w:spacing w:after="0" w:line="240" w:lineRule="auto"/>
        <w:ind w:left="283" w:right="-6" w:firstLine="284"/>
        <w:rPr>
          <w:rFonts w:ascii="Calibri" w:eastAsia="Times New Roman" w:hAnsi="Calibri" w:cs="Calibri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  <w:r w:rsidRPr="002B1571">
        <w:rPr>
          <w:rFonts w:ascii="Times New Roman" w:eastAsia="Times New Roman" w:hAnsi="Times New Roman" w:cs="Times New Roman"/>
          <w:sz w:val="24"/>
          <w:lang w:eastAsia="ru-RU"/>
        </w:rPr>
        <w:t xml:space="preserve">      Н.А. Войнолович</w:t>
      </w:r>
      <w:r w:rsidRPr="002B1571">
        <w:rPr>
          <w:rFonts w:ascii="Calibri" w:eastAsia="Times New Roman" w:hAnsi="Calibri" w:cs="Calibri"/>
          <w:lang w:eastAsia="ru-RU"/>
        </w:rPr>
        <w:tab/>
      </w:r>
    </w:p>
    <w:p w:rsidR="002B1571" w:rsidRPr="002B1571" w:rsidRDefault="002B1571" w:rsidP="002B1571">
      <w:pPr>
        <w:spacing w:after="200" w:line="276" w:lineRule="auto"/>
        <w:ind w:left="-284" w:right="-5"/>
        <w:jc w:val="both"/>
        <w:rPr>
          <w:rFonts w:ascii="Calibri" w:eastAsia="Times New Roman" w:hAnsi="Calibri" w:cs="Calibri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71">
        <w:rPr>
          <w:rFonts w:ascii="Calibri" w:eastAsia="Times New Roman" w:hAnsi="Calibri" w:cs="Calibri"/>
          <w:b/>
          <w:sz w:val="24"/>
          <w:szCs w:val="24"/>
          <w:lang w:eastAsia="ru-RU"/>
        </w:rPr>
        <w:br w:type="page"/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решению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Вертикосского сельского поселения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24.05.2024 года № 77  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УСТАНОВЛЕНИЯ ТАРИФОВ НА РАБОТЫ (УСЛУГИ) МУНИЦИПАЛЬНЫХ ПРЕДПРИЯТИЙ И УЧРЕЖДЕНИЙ МУНИЦИПАЛЬНОГО ОБРАЗОВАНИЯ «ВЕРТИКОССКОЕ СЕЛЬСКОЕ ПОСЕЛЕНИЕ»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1.1. «Положение о порядке установления тарифов на работы (услуги) муниципальных предприятий и учреждений муниципального образования «Вертикосское сельское поселение» (далее - Положение) определяет организационные и правовые основы принятия решений об установлении тарифов на услуги, предоставляемые муниципальными предприятиями и учреждениями муниципального образования «Вертикосское сельское поселение» (далее - организациями).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Положение разработано в соответствии с Федеральным законом от 6 октября 2003 года № 131-ФЗ "Об общих принципах организации местного самоуправления в Российской Федерации", законодательством Российской Федерации и Томской области, Уставом муниципального образования «Вертикосское сельское поселение» и определяет правовые, экономические и организационные основы регулирования тарифов на работы (услуги) муниципальных предприятий и учреждений (далее - тариф).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Для целей настоящего Положения используются следующие понятия: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тариф - стоимость единицы работы (услуги), оказываемой (производимой) муниципальными предприятиями и учреждениями, устанавливаемая с использованием экономических обоснований и административных методов, по которой осуществляются расчеты;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регулируемый период - период, на который устанавливается тариф;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срок действия тарифов - период времени с момента ввода в действие тарифа до ввода в действие нового тарифа.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1.4. Действие настоящего Положения не распространяется на отношения, связанные с регулированием тарифов, предусмотренных Федеральным законом от 30.12.2004 № 210-ФЗ "Об основах регулирования тарифов организаций коммунального комплекса" и Жилищным кодексом Российской Федерации.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Перечень услуг, тарифы на которые подлежат регулированию, утверждается постановлением Администрации Вертикосского сельского поселения.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1.6. Установление тарифов производится: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 заявлению организаций;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 инициативе Администрации Вертикосского сельского поселения по результатам проверки хозяйственной деятельности организаций.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1.7. Если установлены предельные тарифы, то при расчетах за услуги могут применяться тарифы в рамках установленных предельных тарифов.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ПРИНЦИПЫ И ЗАДАЧИ РЕГУЛИРОВАНИЯ ТАРИФОВ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Принципами регулирования тарифов являются: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достижение баланса интересов потребителей услуг и организаций, обеспечивающего доступность услуг для потребителей и эффективное функционирование организаций;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установление тарифов, обеспечивающих финансовые потребности организаций, необходимых для реализации услуг;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обязательность отдельного учета доходов и расходов организаций по видам деятельности.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Задачами регулирования тарифов являются: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установление достоверности, представляемой организациями финансово-экономической информации;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выявление неэффективных и необоснованных затрат, включаемых в расчеты тарифов;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определение направлений снижения себестоимости регулируемой деятельности;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защита экономических интересов потребителей;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рациональное использование бюджетных средств и обеспечение устойчивого развития организаций.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РЕГУЛИРОВАНИЯ ТАРИФОВ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Методами регулирования тарифов являются: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метод экономически обоснованных расходов;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метод индексации.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Метод экономически обоснованных расходов является основным методом регулирования тарифов. Метод основан на проведении анализа хозяйственно-финансовой деятельности организаций за отчетный период и плана будущих расходов на регулируемый период.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формировании тарифа по методу экономически обоснованных расходов тариф рассчитывается путем </w:t>
      </w:r>
      <w:proofErr w:type="spellStart"/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калькулирования</w:t>
      </w:r>
      <w:proofErr w:type="spellEnd"/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затрат на единицу работы (услуги) на регулируемый период.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Метод индексации является дополнительным методом установления тарифов, в соответствии с которым тарифы, установленные с использованием метода экономически обоснованных расходов, меняются с учетом индексов потребительских цен, устанавливаемых Министерством экономического развития Российской Федерации. Индексация установленных тарифов на услуги возможна в случаях объективных изменений условий деятельности организаций, влияющих на стоимость выполняемых работ, оказываемых услуг. Индексация осуществляется ежегодно, но не более чем три года подряд, с последующим применением метода экономически обоснованных расходов.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Выбор метода регулирования тарифа осуществляется организацией с учетом принципов установления тарифов, определенных настоящим Положением.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РЕГУЛИРОВАНИЯ ТАРИФОВ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При установлении тарифов организациям обеспечивается возмещение экономически обоснованных расходов.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4.2. Себестоимость выполнения работ (оказания услуг) складывается из затрат, связанных с использованием в процессе выполнения работ (оказания услуг) основных фондов, материальных, топливно-энергетических и других видов ресурсов, обусловленных технологией и организацией производства, а также затрат, связанных с управлением и обслуживанием производства, с учетом рентабельности.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 расходов, входящих в состав себестоимости, и оценка экономической обоснованности производятся в соответствии с Налоговым кодексом Российской Федерации, иными нормативными правовыми актами Российской Федерации и отраслевыми методическими рекомендациями.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Величина прибыли должна обеспечивать организациям необходимые средства для собственного развития и финансирования других обоснованных расходов, не включаемых в себестоимость. Размер прибыли определяется расчетным путем и дифференцируется в зависимости от вида деятельности и финансово-хозяйственного положения организации и не должен превышать 20 процентов.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4.4. Организации, оказывающие платные работы (услуги), обязаны в срок до 1 октября текущего года представить на рассмотрение в Администрацию Каргасокского района документы для утверждения тарифов на следующий календарный год.  Перечень необходимых документов определяется </w:t>
      </w:r>
      <w:r w:rsidRPr="002B15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Административным регламентом по исполнению муниципальной функции «Установление тарифов на работы (услуги) муниципальных предприятий и </w:t>
      </w:r>
      <w:r w:rsidRPr="002B15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учреждений муниципального образования «Вертикосское сельское поселение» </w:t>
      </w: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Регламент).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4.5. Администрация Вертикосского сельского поселения проводит экспертизу предоставленных документов.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4.6. Порядок рассмотрения документов на утверждение или пересмотр тарифов определяется Регламентом. 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4.7. При рассмотрении тарифов Администрация Вертикосского сельского поселения вправе организовывать и проводить проверки финансово-хозяйственной деятельности организаций.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4.8. По результатам рассмотрения предоставленные тарифы подлежат согласованию в соответствии с Регламентом. 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4.9. В случае отказа в установлении предоставленных тарифов, документы с указанием причин возвращаются организации. При этом организация вправе в порядке, предусмотренном разделом 4 настоящего Положения, вновь направить обращение в Администрацию Вертикосского сельского поселения об установлении тарифов либо пересмотре действующих тарифов, устранив основания для отказа в установлении ранее предоставленных тарифов.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4.10. Основаниями для отказа в установлении предоставленных тарифов являются: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непредставление или предоставление не в полном объеме документов, предусмотренных Регламентом;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выявление недостоверной информации, предоставленной для обоснования тарифов;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осуществление расчета себестоимости оказания услуг с нарушением действующего законодательства Российской Федерации;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несоответствие представленных документов требованиям законодательства;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наличие в представленных документах неоговоренных исправлений, серьезных повреждений, не позволяющих однозначно истолковать их содержание;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иные основания, предусмотренные действующим законодательством Российской Федерации.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4.11. Согласованные тарифы, а также срок начала и продолжительности действия тарифов устанавливаются правовым актом Администрации Вертикосского сельского поселения.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4.12. Тариф утверждается на календарный год. Пересмотр действующих тарифов осуществляется, как правило, не чаще одного раза в год.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4.13. Основаниями для досрочного пересмотра действующих тарифов являются: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объективное изменение условий деятельности организации, влияющее на стоимость услуг этой организации (в том числе изменение законодательства, чрезвычайные ситуации природного и техногенного характера и т.п.);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изменение себестоимости регулируемой деятельности более чем на 5% по причине изменения основных статей затрат: топливно-энергетических и других видов ресурсов, кроме фонда оплаты труда;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предписания органов исполнительной власти, уполномоченных на осуществление функций по контролю за соблюдением законодательства в области регулирования тарифов, а также вступившие в законную силу решения суда;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обращения организаций.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4.14. Не предоставление в Администрацию Вертикосского сельского поселения документов для утверждения тарифов, в срок</w:t>
      </w: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указанный в п. 4.4. настоящего положения, а также не соблюдение организациями размеров утвержденных тарифов на предоставляемые работы (услуги), является основанием для применения к руководителю организации дисциплинарного взыскания в соответствии с трудовым законодательством.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СОБЛЮДЕНИЕМ УСТАНОВЛЕННЫХ ТАРИФОВ</w:t>
      </w:r>
    </w:p>
    <w:p w:rsidR="002B1571" w:rsidRPr="002B1571" w:rsidRDefault="002B1571" w:rsidP="002B15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57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 соблюдением организациями установленных тарифов осуществляет Администрация Вертикосского сельского поселения в порядке, предусмотренном действующим законодательством Российской Федерации.</w:t>
      </w:r>
    </w:p>
    <w:p w:rsidR="00054828" w:rsidRDefault="00054828">
      <w:bookmarkStart w:id="0" w:name="_GoBack"/>
      <w:bookmarkEnd w:id="0"/>
    </w:p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71"/>
    <w:rsid w:val="00054828"/>
    <w:rsid w:val="002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6F0C"/>
  <w15:chartTrackingRefBased/>
  <w15:docId w15:val="{1838E454-772D-4356-92C6-3014E4B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2024-05-28T01:54:00Z</dcterms:created>
  <dcterms:modified xsi:type="dcterms:W3CDTF">2024-05-28T01:57:00Z</dcterms:modified>
</cp:coreProperties>
</file>