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7E" w:rsidRPr="004F34D5" w:rsidRDefault="000C017E" w:rsidP="000C017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02578">
        <w:rPr>
          <w:rFonts w:ascii="Arial" w:hAnsi="Arial" w:cs="Arial"/>
          <w:sz w:val="24"/>
          <w:szCs w:val="24"/>
        </w:rPr>
        <w:t xml:space="preserve">   </w:t>
      </w:r>
      <w:r w:rsidRPr="004F34D5">
        <w:rPr>
          <w:rFonts w:ascii="Arial" w:hAnsi="Arial" w:cs="Arial"/>
          <w:sz w:val="20"/>
          <w:szCs w:val="20"/>
        </w:rPr>
        <w:t>Утвержден Постановлением Администрации</w:t>
      </w:r>
    </w:p>
    <w:p w:rsidR="000C017E" w:rsidRPr="004F34D5" w:rsidRDefault="000C017E" w:rsidP="000C017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F34D5">
        <w:rPr>
          <w:rFonts w:ascii="Arial" w:hAnsi="Arial" w:cs="Arial"/>
          <w:sz w:val="20"/>
          <w:szCs w:val="20"/>
        </w:rPr>
        <w:t xml:space="preserve">Вертикосского сельского поселения </w:t>
      </w:r>
    </w:p>
    <w:p w:rsidR="000C017E" w:rsidRPr="00E02578" w:rsidRDefault="000C017E" w:rsidP="000C01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34D5">
        <w:rPr>
          <w:rFonts w:ascii="Arial" w:hAnsi="Arial" w:cs="Arial"/>
          <w:sz w:val="20"/>
          <w:szCs w:val="20"/>
        </w:rPr>
        <w:t xml:space="preserve"> № 01 от 12.01.2024г</w:t>
      </w:r>
      <w:r w:rsidRPr="00E02578">
        <w:rPr>
          <w:rFonts w:ascii="Arial" w:hAnsi="Arial" w:cs="Arial"/>
          <w:sz w:val="24"/>
          <w:szCs w:val="24"/>
        </w:rPr>
        <w:t xml:space="preserve">.                                        </w:t>
      </w:r>
    </w:p>
    <w:p w:rsidR="000C017E" w:rsidRPr="00E02578" w:rsidRDefault="000C017E" w:rsidP="000C01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017E" w:rsidRPr="00E02578" w:rsidRDefault="000C017E" w:rsidP="000C01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2578">
        <w:rPr>
          <w:rFonts w:ascii="Arial" w:hAnsi="Arial" w:cs="Arial"/>
          <w:b/>
          <w:sz w:val="24"/>
          <w:szCs w:val="24"/>
        </w:rPr>
        <w:t>ПЕРЕЧЕНЬ</w:t>
      </w:r>
    </w:p>
    <w:p w:rsidR="000C017E" w:rsidRPr="00E02578" w:rsidRDefault="000C017E" w:rsidP="000C01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017E" w:rsidRPr="00E02578" w:rsidRDefault="000C017E" w:rsidP="000C017E">
      <w:pPr>
        <w:pStyle w:val="ConsPlusNormal"/>
        <w:tabs>
          <w:tab w:val="left" w:pos="11057"/>
          <w:tab w:val="left" w:pos="11340"/>
        </w:tabs>
        <w:jc w:val="center"/>
        <w:rPr>
          <w:rFonts w:ascii="Arial" w:hAnsi="Arial" w:cs="Arial"/>
        </w:rPr>
      </w:pPr>
      <w:r w:rsidRPr="00E02578">
        <w:rPr>
          <w:rFonts w:ascii="Arial" w:hAnsi="Arial" w:cs="Arial"/>
          <w:b/>
        </w:rPr>
        <w:t>муниципального имущества</w:t>
      </w:r>
      <w:r w:rsidRPr="00E02578">
        <w:rPr>
          <w:rFonts w:ascii="Arial" w:hAnsi="Arial" w:cs="Arial"/>
          <w:b/>
          <w:bdr w:val="none" w:sz="0" w:space="0" w:color="auto" w:frame="1"/>
          <w:lang w:eastAsia="ru-RU"/>
        </w:rPr>
        <w:t xml:space="preserve"> Вертикосского сельского поселения, Каргасокского района, Томской области</w:t>
      </w:r>
      <w:r w:rsidRPr="00E02578">
        <w:rPr>
          <w:rFonts w:ascii="Arial" w:hAnsi="Arial" w:cs="Arial"/>
          <w:b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E02578">
        <w:rPr>
          <w:rFonts w:ascii="Arial" w:hAnsi="Arial" w:cs="Arial"/>
        </w:rPr>
        <w:t xml:space="preserve"> </w:t>
      </w:r>
    </w:p>
    <w:p w:rsidR="000C017E" w:rsidRPr="00E02578" w:rsidRDefault="000C017E" w:rsidP="000C017E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5167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992"/>
        <w:gridCol w:w="1560"/>
        <w:gridCol w:w="2126"/>
        <w:gridCol w:w="3402"/>
        <w:gridCol w:w="1985"/>
        <w:gridCol w:w="2693"/>
        <w:gridCol w:w="1071"/>
      </w:tblGrid>
      <w:tr w:rsidR="000C017E" w:rsidRPr="00E02578" w:rsidTr="00461147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Вид объекта недвижимости; движимое имущество</w:t>
            </w:r>
          </w:p>
        </w:tc>
        <w:tc>
          <w:tcPr>
            <w:tcW w:w="1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Сведения о недвижимом имуществе</w:t>
            </w:r>
          </w:p>
        </w:tc>
      </w:tr>
      <w:tr w:rsidR="000C017E" w:rsidRPr="00E02578" w:rsidTr="00461147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4F34D5" w:rsidRDefault="000C017E" w:rsidP="0046114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Кадастровый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Адрес (местоположение) объекта</w:t>
            </w:r>
          </w:p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Основная характеристика объекта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Наименование объекта учета</w:t>
            </w:r>
          </w:p>
        </w:tc>
      </w:tr>
      <w:tr w:rsidR="000C017E" w:rsidRPr="00E02578" w:rsidTr="00461147">
        <w:trPr>
          <w:trHeight w:val="589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4F34D5" w:rsidRDefault="000C017E" w:rsidP="0046114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4F34D5" w:rsidRDefault="000C017E" w:rsidP="0046114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  <w:p w:rsidR="000C017E" w:rsidRPr="004F34D5" w:rsidRDefault="000C017E" w:rsidP="00461147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 xml:space="preserve"> (для площади - кв. м; </w:t>
            </w:r>
          </w:p>
          <w:p w:rsidR="000C017E" w:rsidRPr="004F34D5" w:rsidRDefault="000C017E" w:rsidP="00461147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для протяженности</w:t>
            </w:r>
          </w:p>
          <w:p w:rsidR="000C017E" w:rsidRPr="004F34D5" w:rsidRDefault="000C017E" w:rsidP="00461147">
            <w:pPr>
              <w:pStyle w:val="ConsPlusNormal"/>
              <w:tabs>
                <w:tab w:val="left" w:pos="4426"/>
              </w:tabs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 xml:space="preserve"> - м; для глубины залегания – м:</w:t>
            </w:r>
          </w:p>
          <w:p w:rsidR="000C017E" w:rsidRPr="004F34D5" w:rsidRDefault="000C017E" w:rsidP="00461147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 xml:space="preserve"> для объема - куб. м)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4F34D5" w:rsidRDefault="000C017E" w:rsidP="00461147">
            <w:pPr>
              <w:rPr>
                <w:rFonts w:ascii="Arial" w:hAnsi="Arial" w:cs="Arial"/>
              </w:rPr>
            </w:pPr>
          </w:p>
        </w:tc>
      </w:tr>
      <w:tr w:rsidR="000C017E" w:rsidRPr="00E02578" w:rsidTr="00461147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E02578" w:rsidRDefault="000C017E" w:rsidP="0046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02578">
              <w:rPr>
                <w:rFonts w:ascii="Arial" w:hAnsi="Arial" w:cs="Arial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02578">
              <w:rPr>
                <w:rFonts w:ascii="Arial" w:hAnsi="Arial" w:cs="Arial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E02578" w:rsidRDefault="000C017E" w:rsidP="0046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E02578" w:rsidRDefault="000C017E" w:rsidP="0046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E02578" w:rsidRDefault="000C017E" w:rsidP="00461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E02578" w:rsidRDefault="000C017E" w:rsidP="00461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17E" w:rsidRPr="00E02578" w:rsidTr="004611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02578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02578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02578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02578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02578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02578"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C017E" w:rsidRPr="00E02578" w:rsidTr="0046114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578">
              <w:rPr>
                <w:rFonts w:ascii="Arial" w:hAnsi="Arial" w:cs="Arial"/>
                <w:sz w:val="20"/>
                <w:szCs w:val="20"/>
              </w:rPr>
              <w:t>Недвижимое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02578">
              <w:rPr>
                <w:rFonts w:ascii="Arial" w:hAnsi="Arial" w:cs="Arial"/>
                <w:sz w:val="20"/>
                <w:szCs w:val="20"/>
              </w:rPr>
              <w:t>70:06:0100003:530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578">
              <w:rPr>
                <w:rFonts w:ascii="Arial" w:hAnsi="Arial" w:cs="Arial"/>
                <w:sz w:val="20"/>
                <w:szCs w:val="20"/>
              </w:rPr>
              <w:t>кадастровый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Томская область, Каргасок</w:t>
            </w:r>
            <w:r w:rsidRPr="00E02578">
              <w:rPr>
                <w:rFonts w:ascii="Arial" w:hAnsi="Arial" w:cs="Arial"/>
                <w:sz w:val="20"/>
                <w:szCs w:val="20"/>
              </w:rPr>
              <w:t>ский район, с.Вертикос,</w:t>
            </w:r>
          </w:p>
          <w:p w:rsidR="000C017E" w:rsidRDefault="000C017E" w:rsidP="0046114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578">
              <w:rPr>
                <w:rFonts w:ascii="Arial" w:hAnsi="Arial" w:cs="Arial"/>
                <w:sz w:val="20"/>
                <w:szCs w:val="20"/>
              </w:rPr>
              <w:t>Ул.Молодежная.д.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0257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578">
              <w:rPr>
                <w:rFonts w:ascii="Arial" w:hAnsi="Arial" w:cs="Arial"/>
                <w:sz w:val="20"/>
                <w:szCs w:val="20"/>
              </w:rPr>
              <w:t>пом.1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578">
              <w:rPr>
                <w:rFonts w:ascii="Arial" w:hAnsi="Arial" w:cs="Arial"/>
                <w:sz w:val="20"/>
                <w:szCs w:val="20"/>
              </w:rPr>
              <w:t>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578"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578">
              <w:rPr>
                <w:rFonts w:ascii="Arial" w:hAnsi="Arial" w:cs="Arial"/>
                <w:sz w:val="20"/>
                <w:szCs w:val="20"/>
              </w:rPr>
              <w:t>кв.м.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578">
              <w:rPr>
                <w:rFonts w:ascii="Arial" w:hAnsi="Arial" w:cs="Arial"/>
                <w:sz w:val="20"/>
                <w:szCs w:val="20"/>
              </w:rPr>
              <w:t>Нежилое помещение</w:t>
            </w:r>
          </w:p>
        </w:tc>
      </w:tr>
    </w:tbl>
    <w:p w:rsidR="000C017E" w:rsidRPr="00E02578" w:rsidRDefault="000C017E" w:rsidP="000C017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017E" w:rsidRPr="00E02578" w:rsidRDefault="000C017E" w:rsidP="000C017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017E" w:rsidRPr="00E02578" w:rsidRDefault="000C017E" w:rsidP="000C017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017E" w:rsidRPr="00E02578" w:rsidRDefault="000C017E" w:rsidP="000C017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017E" w:rsidRPr="00E02578" w:rsidRDefault="000C017E" w:rsidP="000C017E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850"/>
        <w:gridCol w:w="1020"/>
        <w:gridCol w:w="907"/>
        <w:gridCol w:w="567"/>
        <w:gridCol w:w="1191"/>
        <w:gridCol w:w="907"/>
        <w:gridCol w:w="736"/>
        <w:gridCol w:w="624"/>
        <w:gridCol w:w="794"/>
        <w:gridCol w:w="1453"/>
        <w:gridCol w:w="567"/>
        <w:gridCol w:w="851"/>
        <w:gridCol w:w="850"/>
        <w:gridCol w:w="1276"/>
        <w:gridCol w:w="1276"/>
      </w:tblGrid>
      <w:tr w:rsidR="000C017E" w:rsidRPr="00E02578" w:rsidTr="00461147">
        <w:tc>
          <w:tcPr>
            <w:tcW w:w="58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Сведения о движимом имуществе</w:t>
            </w:r>
          </w:p>
        </w:tc>
        <w:tc>
          <w:tcPr>
            <w:tcW w:w="9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Сведения о праве аренды или безвозмездного пользования имуществом</w:t>
            </w:r>
          </w:p>
        </w:tc>
      </w:tr>
      <w:tr w:rsidR="000C017E" w:rsidRPr="00E02578" w:rsidTr="00461147"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4F34D5" w:rsidRDefault="000C017E" w:rsidP="00461147">
            <w:pPr>
              <w:rPr>
                <w:rFonts w:ascii="Arial" w:hAnsi="Arial" w:cs="Arial"/>
              </w:rPr>
            </w:pPr>
          </w:p>
        </w:tc>
        <w:tc>
          <w:tcPr>
            <w:tcW w:w="4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субъекта малого и среднего предпринимательства</w:t>
            </w:r>
          </w:p>
        </w:tc>
      </w:tr>
      <w:tr w:rsidR="000C017E" w:rsidRPr="00E02578" w:rsidTr="00461147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марка, модель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год выпуска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правообладатель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документы-основания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правообладатель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документы-основания</w:t>
            </w:r>
          </w:p>
        </w:tc>
      </w:tr>
      <w:tr w:rsidR="000C017E" w:rsidRPr="00E02578" w:rsidTr="0046114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4F34D5" w:rsidRDefault="000C017E" w:rsidP="0046114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4F34D5" w:rsidRDefault="000C017E" w:rsidP="0046114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4F34D5" w:rsidRDefault="000C017E" w:rsidP="0046114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4F34D5" w:rsidRDefault="000C017E" w:rsidP="0046114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4F34D5" w:rsidRDefault="000C017E" w:rsidP="00461147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7E" w:rsidRPr="004F34D5" w:rsidRDefault="000C017E" w:rsidP="00461147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полное наименование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дата окончания действия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полное 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4F34D5" w:rsidRDefault="000C017E" w:rsidP="0046114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4D5">
              <w:rPr>
                <w:rFonts w:ascii="Arial" w:hAnsi="Arial" w:cs="Arial"/>
                <w:sz w:val="22"/>
                <w:szCs w:val="22"/>
              </w:rPr>
              <w:t>дата окончания действия договора</w:t>
            </w:r>
          </w:p>
        </w:tc>
      </w:tr>
      <w:tr w:rsidR="000C017E" w:rsidRPr="00E02578" w:rsidTr="0046114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7E" w:rsidRPr="00E02578" w:rsidRDefault="000C017E" w:rsidP="0046114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0C017E" w:rsidRPr="00E02578" w:rsidTr="0046114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0C017E" w:rsidRPr="00E02578" w:rsidTr="0046114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0C017E" w:rsidRPr="00E02578" w:rsidTr="0046114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E" w:rsidRPr="00E02578" w:rsidRDefault="000C017E" w:rsidP="00461147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</w:tbl>
    <w:p w:rsidR="000C017E" w:rsidRPr="00E02578" w:rsidRDefault="000C017E" w:rsidP="000C017E">
      <w:pPr>
        <w:pStyle w:val="ConsPlusNormal"/>
        <w:jc w:val="center"/>
        <w:rPr>
          <w:rFonts w:ascii="Arial" w:hAnsi="Arial" w:cs="Arial"/>
        </w:rPr>
      </w:pPr>
    </w:p>
    <w:p w:rsidR="00456775" w:rsidRDefault="000C017E">
      <w:bookmarkStart w:id="0" w:name="_GoBack"/>
      <w:bookmarkEnd w:id="0"/>
    </w:p>
    <w:sectPr w:rsidR="00456775" w:rsidSect="00931798">
      <w:pgSz w:w="16838" w:h="11906" w:orient="landscape"/>
      <w:pgMar w:top="851" w:right="82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7E"/>
    <w:rsid w:val="000C017E"/>
    <w:rsid w:val="00897957"/>
    <w:rsid w:val="00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ADDDC-A164-4BC4-A5D5-F3F54B0B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1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C01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2024-02-26T05:10:00Z</dcterms:created>
  <dcterms:modified xsi:type="dcterms:W3CDTF">2024-02-26T05:11:00Z</dcterms:modified>
</cp:coreProperties>
</file>