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AF" w:rsidRDefault="00430AAF" w:rsidP="00430AAF">
      <w:pPr>
        <w:jc w:val="center"/>
        <w:rPr>
          <w:b/>
        </w:rPr>
      </w:pPr>
      <w:bookmarkStart w:id="0" w:name="_GoBack"/>
      <w:bookmarkEnd w:id="0"/>
      <w:r w:rsidRPr="00002F4D">
        <w:rPr>
          <w:b/>
        </w:rPr>
        <w:t>Заключение</w:t>
      </w:r>
    </w:p>
    <w:p w:rsidR="00430AAF" w:rsidRDefault="00430AAF" w:rsidP="00430AAF">
      <w:pPr>
        <w:jc w:val="center"/>
        <w:rPr>
          <w:b/>
        </w:rPr>
      </w:pPr>
      <w:r>
        <w:rPr>
          <w:b/>
        </w:rPr>
        <w:t>Органа муниципального финансового контроля Каргасокского</w:t>
      </w:r>
    </w:p>
    <w:p w:rsidR="00430AAF" w:rsidRDefault="00430AAF" w:rsidP="00430AAF">
      <w:pPr>
        <w:jc w:val="center"/>
        <w:rPr>
          <w:b/>
        </w:rPr>
      </w:pPr>
      <w:r>
        <w:rPr>
          <w:b/>
        </w:rPr>
        <w:t xml:space="preserve">района на Отчёт муниципального казенного учреждения </w:t>
      </w:r>
    </w:p>
    <w:p w:rsidR="00430AAF" w:rsidRDefault="00430AAF" w:rsidP="00430AAF">
      <w:pPr>
        <w:jc w:val="center"/>
        <w:rPr>
          <w:b/>
        </w:rPr>
      </w:pPr>
      <w:r>
        <w:rPr>
          <w:b/>
        </w:rPr>
        <w:t>Администраци</w:t>
      </w:r>
      <w:r w:rsidR="00B8629D">
        <w:rPr>
          <w:b/>
        </w:rPr>
        <w:t>и</w:t>
      </w:r>
      <w:r>
        <w:rPr>
          <w:b/>
        </w:rPr>
        <w:t xml:space="preserve"> Вертикосского сельского поселения </w:t>
      </w:r>
    </w:p>
    <w:p w:rsidR="00430AAF" w:rsidRDefault="00430AAF" w:rsidP="00430AAF">
      <w:pPr>
        <w:jc w:val="center"/>
        <w:rPr>
          <w:b/>
        </w:rPr>
      </w:pPr>
      <w:r>
        <w:rPr>
          <w:b/>
        </w:rPr>
        <w:t xml:space="preserve">об исполнении бюджета муниципального образования </w:t>
      </w:r>
    </w:p>
    <w:p w:rsidR="00430AAF" w:rsidRDefault="00430AAF" w:rsidP="00430AAF">
      <w:pPr>
        <w:jc w:val="center"/>
        <w:rPr>
          <w:b/>
        </w:rPr>
      </w:pPr>
      <w:r>
        <w:rPr>
          <w:b/>
        </w:rPr>
        <w:t xml:space="preserve">Вертикосское сельское поселение Каргасокского района </w:t>
      </w:r>
    </w:p>
    <w:p w:rsidR="00430AAF" w:rsidRDefault="00430AAF" w:rsidP="00430AAF">
      <w:pPr>
        <w:jc w:val="center"/>
        <w:rPr>
          <w:b/>
        </w:rPr>
      </w:pPr>
      <w:r>
        <w:rPr>
          <w:b/>
        </w:rPr>
        <w:t>Томской области за 2024 год.</w:t>
      </w:r>
    </w:p>
    <w:p w:rsidR="00530611" w:rsidRDefault="00530611" w:rsidP="00530611">
      <w:pPr>
        <w:jc w:val="center"/>
        <w:rPr>
          <w:b/>
        </w:rPr>
      </w:pPr>
    </w:p>
    <w:p w:rsidR="00530611" w:rsidRDefault="00530611" w:rsidP="00530611">
      <w:pPr>
        <w:jc w:val="center"/>
      </w:pPr>
    </w:p>
    <w:p w:rsidR="00530611" w:rsidRDefault="00530611" w:rsidP="00530611">
      <w:pPr>
        <w:jc w:val="both"/>
      </w:pPr>
      <w:r>
        <w:t xml:space="preserve">с. Каргасок        </w:t>
      </w:r>
      <w:r w:rsidR="00F448AA">
        <w:t xml:space="preserve">       </w:t>
      </w:r>
      <w:r>
        <w:t xml:space="preserve">                                                                                                </w:t>
      </w:r>
      <w:r w:rsidR="00266E44">
        <w:t xml:space="preserve">  </w:t>
      </w:r>
      <w:r w:rsidR="003024E7">
        <w:t xml:space="preserve"> </w:t>
      </w:r>
      <w:r w:rsidR="0094211B">
        <w:t>14</w:t>
      </w:r>
      <w:r w:rsidRPr="00426861">
        <w:t>.0</w:t>
      </w:r>
      <w:r w:rsidR="00041242">
        <w:t>5</w:t>
      </w:r>
      <w:r w:rsidRPr="00426861">
        <w:t>.20</w:t>
      </w:r>
      <w:r w:rsidR="00266E44" w:rsidRPr="00426861">
        <w:t>2</w:t>
      </w:r>
      <w:r w:rsidR="00041242">
        <w:t>5</w:t>
      </w:r>
    </w:p>
    <w:p w:rsidR="004E5F2F" w:rsidRDefault="004E5F2F" w:rsidP="00530611">
      <w:pPr>
        <w:jc w:val="both"/>
      </w:pPr>
    </w:p>
    <w:p w:rsidR="00725070" w:rsidRDefault="00725070" w:rsidP="00725070">
      <w:pPr>
        <w:ind w:firstLine="567"/>
        <w:jc w:val="both"/>
      </w:pPr>
      <w:r w:rsidRPr="00E92FFC">
        <w:rPr>
          <w:b/>
        </w:rPr>
        <w:t>В</w:t>
      </w:r>
      <w:r>
        <w:t xml:space="preserve"> соответствии с пунктом 3 статьи 264.4 Бюджетного Кодекса РФ «</w:t>
      </w:r>
      <w:r w:rsidRPr="00DB7BDA">
        <w:rPr>
          <w:szCs w:val="20"/>
          <w:u w:val="single"/>
        </w:rPr>
        <w:t>Местная администрация</w:t>
      </w:r>
      <w:r w:rsidRPr="00DB7BDA">
        <w:rPr>
          <w:szCs w:val="20"/>
        </w:rPr>
        <w:t xml:space="preserve">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</w:t>
      </w:r>
      <w:r>
        <w:rPr>
          <w:szCs w:val="20"/>
        </w:rPr>
        <w:t>». Во втором (последнем) абзаце пункта 4 статьи 39 Положения о бюджетном процессе Муниципального образования «Вертикосское сельское поселение»</w:t>
      </w:r>
      <w:r w:rsidR="005F4B34">
        <w:rPr>
          <w:szCs w:val="20"/>
        </w:rPr>
        <w:t xml:space="preserve"> (далее - Положения о бюджетном процессе</w:t>
      </w:r>
      <w:r w:rsidR="007B53D7">
        <w:rPr>
          <w:szCs w:val="20"/>
        </w:rPr>
        <w:t>)</w:t>
      </w:r>
      <w:r>
        <w:rPr>
          <w:szCs w:val="20"/>
        </w:rPr>
        <w:t xml:space="preserve"> указано, что «Подготовка Органом внешнего муниципального финансового контроля заключения на годовой отчёт об исполнении бюджета за отчётный финансовый год проводится в срок, не превышающий один месяц с даты предоставления отчёта </w:t>
      </w:r>
      <w:r w:rsidRPr="00881868">
        <w:rPr>
          <w:szCs w:val="20"/>
          <w:u w:val="single"/>
        </w:rPr>
        <w:t xml:space="preserve">в Совет </w:t>
      </w:r>
      <w:r>
        <w:rPr>
          <w:szCs w:val="20"/>
          <w:u w:val="single"/>
        </w:rPr>
        <w:t>Вертикос</w:t>
      </w:r>
      <w:r w:rsidRPr="00881868">
        <w:rPr>
          <w:szCs w:val="20"/>
          <w:u w:val="single"/>
        </w:rPr>
        <w:t>ского сельского поселения</w:t>
      </w:r>
      <w:r>
        <w:rPr>
          <w:szCs w:val="20"/>
        </w:rPr>
        <w:t xml:space="preserve">. Пункт 4 статьи 39 Положения о бюджетном процессе не соответствует пункту 3 </w:t>
      </w:r>
      <w:r>
        <w:t>статьи 264.4 Бюджетного Кодекса. То есть, сформированный пакет документов о годовой бюджетной отчётности за 2024 год должен поступить</w:t>
      </w:r>
      <w:r w:rsidR="00C3109F">
        <w:t xml:space="preserve"> </w:t>
      </w:r>
      <w:r w:rsidR="00C3109F" w:rsidRPr="00DB7BDA">
        <w:rPr>
          <w:szCs w:val="20"/>
        </w:rPr>
        <w:t>не позднее 1 апреля</w:t>
      </w:r>
      <w:r w:rsidR="00C3109F">
        <w:rPr>
          <w:szCs w:val="20"/>
        </w:rPr>
        <w:t xml:space="preserve"> 2025 года</w:t>
      </w:r>
      <w:r>
        <w:t xml:space="preserve"> в Контрольный орган Каргасокского района (далее – Контрольный орган) от Администрации </w:t>
      </w:r>
      <w:r>
        <w:rPr>
          <w:szCs w:val="20"/>
        </w:rPr>
        <w:t>Вер</w:t>
      </w:r>
      <w:r w:rsidR="00E60D17">
        <w:rPr>
          <w:szCs w:val="20"/>
        </w:rPr>
        <w:t>т</w:t>
      </w:r>
      <w:r>
        <w:rPr>
          <w:szCs w:val="20"/>
        </w:rPr>
        <w:t xml:space="preserve">икосского сельского поселения. В течение месяца </w:t>
      </w:r>
      <w:r>
        <w:t>Контрольный орган должен</w:t>
      </w:r>
      <w:r>
        <w:rPr>
          <w:szCs w:val="20"/>
        </w:rPr>
        <w:t xml:space="preserve"> составить Заключение, которое необходимо передать, как в Совет, так и Администрацию </w:t>
      </w:r>
      <w:r w:rsidR="00E60D17">
        <w:rPr>
          <w:szCs w:val="20"/>
        </w:rPr>
        <w:t>Вертикос</w:t>
      </w:r>
      <w:r>
        <w:rPr>
          <w:szCs w:val="20"/>
        </w:rPr>
        <w:t>ского сельского поселения.</w:t>
      </w:r>
    </w:p>
    <w:p w:rsidR="00725070" w:rsidRDefault="00725070" w:rsidP="00725070">
      <w:pPr>
        <w:ind w:firstLine="567"/>
        <w:jc w:val="both"/>
      </w:pPr>
      <w:r>
        <w:t>Д</w:t>
      </w:r>
      <w:r w:rsidRPr="00945B15">
        <w:t>окумент</w:t>
      </w:r>
      <w:r>
        <w:t xml:space="preserve">ы об исполнении бюджета </w:t>
      </w:r>
      <w:r w:rsidR="00E3244D">
        <w:rPr>
          <w:szCs w:val="20"/>
        </w:rPr>
        <w:t>Вертикос</w:t>
      </w:r>
      <w:r w:rsidR="00E3244D" w:rsidRPr="00425E89">
        <w:rPr>
          <w:szCs w:val="20"/>
        </w:rPr>
        <w:t>ского</w:t>
      </w:r>
      <w:r w:rsidRPr="00425E89">
        <w:rPr>
          <w:szCs w:val="20"/>
        </w:rPr>
        <w:t xml:space="preserve"> сельского поселения</w:t>
      </w:r>
      <w:r w:rsidRPr="00945B15">
        <w:t xml:space="preserve"> </w:t>
      </w:r>
      <w:r>
        <w:t xml:space="preserve">поступили в Контрольный орган </w:t>
      </w:r>
      <w:r w:rsidR="00E3244D">
        <w:t>10</w:t>
      </w:r>
      <w:r>
        <w:t xml:space="preserve"> апреля 2025 года без сопроводительного письма, в котором необходимо было указать: перечень документов, </w:t>
      </w:r>
      <w:r w:rsidRPr="00945B15">
        <w:t>исходящ</w:t>
      </w:r>
      <w:r>
        <w:t>ую</w:t>
      </w:r>
      <w:r w:rsidRPr="00945B15">
        <w:t xml:space="preserve"> дат</w:t>
      </w:r>
      <w:r>
        <w:t>у</w:t>
      </w:r>
      <w:r w:rsidRPr="00945B15">
        <w:t xml:space="preserve"> и номер регистрации </w:t>
      </w:r>
      <w:r>
        <w:t>в журнале исходящих документов. Это говорит об отсутствии необходимого контроля за происходящим в Администрации сельского поселения документооборотом.</w:t>
      </w:r>
    </w:p>
    <w:p w:rsidR="00725070" w:rsidRDefault="00725070" w:rsidP="00725070">
      <w:pPr>
        <w:ind w:firstLine="567"/>
        <w:jc w:val="both"/>
      </w:pPr>
      <w:r w:rsidRPr="007230AF">
        <w:t>Администраци</w:t>
      </w:r>
      <w:r>
        <w:t>я</w:t>
      </w:r>
      <w:r w:rsidRPr="007230AF">
        <w:t xml:space="preserve"> </w:t>
      </w:r>
      <w:r w:rsidR="00E3244D">
        <w:rPr>
          <w:szCs w:val="20"/>
        </w:rPr>
        <w:t>Вертикос</w:t>
      </w:r>
      <w:r>
        <w:t>ского с</w:t>
      </w:r>
      <w:r w:rsidRPr="007230AF">
        <w:t xml:space="preserve">ельского поселения, </w:t>
      </w:r>
      <w:r>
        <w:t xml:space="preserve">представившая Отчёт об исполнении бюджета за 2024 год, </w:t>
      </w:r>
      <w:r w:rsidRPr="007230AF">
        <w:t>являе</w:t>
      </w:r>
      <w:r>
        <w:t>т</w:t>
      </w:r>
      <w:r w:rsidRPr="007230AF">
        <w:t>ся в одном лице</w:t>
      </w:r>
      <w:r>
        <w:t xml:space="preserve"> исполнительно-распорядительным органом,</w:t>
      </w:r>
      <w:r w:rsidRPr="007230AF">
        <w:t xml:space="preserve"> главным распорядителем бюджетных средств, главным админи</w:t>
      </w:r>
      <w:r w:rsidR="00C3109F">
        <w:t>стратором доходов и</w:t>
      </w:r>
      <w:r w:rsidRPr="007230AF">
        <w:t xml:space="preserve"> главным администратором источников </w:t>
      </w:r>
      <w:r>
        <w:t>финансирования дефицита бюджета.</w:t>
      </w:r>
    </w:p>
    <w:p w:rsidR="00CD77A2" w:rsidRPr="0067529F" w:rsidRDefault="00CD77A2" w:rsidP="00CD77A2">
      <w:pPr>
        <w:ind w:firstLine="567"/>
        <w:jc w:val="both"/>
        <w:rPr>
          <w:sz w:val="28"/>
        </w:rPr>
      </w:pPr>
      <w:r w:rsidRPr="00B158AF">
        <w:t>Сформированный пакет документов соответствует статьям 38 и 39 Положения о</w:t>
      </w:r>
      <w:r w:rsidRPr="007230AF">
        <w:t xml:space="preserve"> бюджетном процессе</w:t>
      </w:r>
      <w:r>
        <w:t xml:space="preserve"> и</w:t>
      </w:r>
      <w:r w:rsidRPr="007230AF">
        <w:t xml:space="preserve"> состои</w:t>
      </w:r>
      <w:r>
        <w:t>т</w:t>
      </w:r>
      <w:r w:rsidRPr="007230AF">
        <w:t xml:space="preserve"> из:</w:t>
      </w:r>
    </w:p>
    <w:p w:rsidR="00DC7899" w:rsidRDefault="00DC7899" w:rsidP="000C7AB2">
      <w:pPr>
        <w:ind w:firstLine="567"/>
        <w:jc w:val="both"/>
      </w:pPr>
      <w:r>
        <w:t>1.Б</w:t>
      </w:r>
      <w:r w:rsidR="00140B93">
        <w:rPr>
          <w:rFonts w:eastAsiaTheme="minorHAnsi"/>
          <w:lang w:eastAsia="en-US"/>
        </w:rPr>
        <w:t>юджетн</w:t>
      </w:r>
      <w:r w:rsidR="00237BDB">
        <w:rPr>
          <w:rFonts w:eastAsiaTheme="minorHAnsi"/>
          <w:lang w:eastAsia="en-US"/>
        </w:rPr>
        <w:t>ой</w:t>
      </w:r>
      <w:r w:rsidR="00140B93">
        <w:rPr>
          <w:rFonts w:eastAsiaTheme="minorHAnsi"/>
          <w:lang w:eastAsia="en-US"/>
        </w:rPr>
        <w:t xml:space="preserve"> отчетност</w:t>
      </w:r>
      <w:r w:rsidR="00237BDB">
        <w:rPr>
          <w:rFonts w:eastAsiaTheme="minorHAnsi"/>
          <w:lang w:eastAsia="en-US"/>
        </w:rPr>
        <w:t>и</w:t>
      </w:r>
      <w:r w:rsidR="00140B93">
        <w:rPr>
          <w:rFonts w:eastAsiaTheme="minorHAnsi"/>
          <w:lang w:eastAsia="en-US"/>
        </w:rPr>
        <w:t xml:space="preserve"> главных администраторов</w:t>
      </w:r>
      <w:r>
        <w:rPr>
          <w:rFonts w:eastAsiaTheme="minorHAnsi"/>
          <w:lang w:eastAsia="en-US"/>
        </w:rPr>
        <w:t xml:space="preserve"> бюджетных средств </w:t>
      </w:r>
      <w:r>
        <w:t>Вертикос</w:t>
      </w:r>
      <w:r w:rsidRPr="00A13C7C">
        <w:t>ского сельского поселения за 20</w:t>
      </w:r>
      <w:r>
        <w:t>2</w:t>
      </w:r>
      <w:r w:rsidR="00237BDB">
        <w:t>4</w:t>
      </w:r>
      <w:r w:rsidRPr="00A13C7C">
        <w:t xml:space="preserve"> год</w:t>
      </w:r>
      <w:r>
        <w:rPr>
          <w:rFonts w:eastAsiaTheme="minorHAnsi"/>
          <w:lang w:eastAsia="en-US"/>
        </w:rPr>
        <w:t>;</w:t>
      </w:r>
    </w:p>
    <w:p w:rsidR="000C7AB2" w:rsidRDefault="00DC7899" w:rsidP="000C7AB2">
      <w:pPr>
        <w:ind w:firstLine="567"/>
        <w:jc w:val="both"/>
      </w:pPr>
      <w:r>
        <w:t>2</w:t>
      </w:r>
      <w:r w:rsidR="000C7AB2">
        <w:t>.</w:t>
      </w:r>
      <w:r w:rsidR="000C7AB2" w:rsidRPr="00523252">
        <w:t>Проект</w:t>
      </w:r>
      <w:r w:rsidR="00237BDB">
        <w:t>а</w:t>
      </w:r>
      <w:r w:rsidR="000C7AB2" w:rsidRPr="00523252">
        <w:t xml:space="preserve"> Решения</w:t>
      </w:r>
      <w:r w:rsidR="00237BDB">
        <w:t xml:space="preserve"> Совета Вертикосского сельского поселения</w:t>
      </w:r>
      <w:r w:rsidR="000C7AB2" w:rsidRPr="00523252">
        <w:t xml:space="preserve"> «</w:t>
      </w:r>
      <w:r w:rsidR="000C7AB2">
        <w:t xml:space="preserve">Об </w:t>
      </w:r>
      <w:r w:rsidR="001832D4">
        <w:t>отчёте Администрации Вертикосского сельского поселения об исполнении бюджета Вертикосского сельского поселения Каргасокского района Томской области</w:t>
      </w:r>
      <w:r w:rsidR="0040486F">
        <w:t xml:space="preserve"> за 2024 год</w:t>
      </w:r>
      <w:r w:rsidR="001832D4">
        <w:t xml:space="preserve">» </w:t>
      </w:r>
      <w:r w:rsidR="000C7AB2">
        <w:t xml:space="preserve">(далее </w:t>
      </w:r>
      <w:r w:rsidR="001832D4">
        <w:t xml:space="preserve"> -</w:t>
      </w:r>
      <w:r w:rsidR="0089622B">
        <w:t xml:space="preserve"> </w:t>
      </w:r>
      <w:r w:rsidR="000C7AB2">
        <w:t>Проект решения об исполнении бюджета поселения)</w:t>
      </w:r>
      <w:r w:rsidR="00D13E07">
        <w:t xml:space="preserve"> с </w:t>
      </w:r>
      <w:r w:rsidR="001832D4">
        <w:t>П</w:t>
      </w:r>
      <w:r w:rsidR="00D13E07">
        <w:t>ояснительной запиской</w:t>
      </w:r>
      <w:r w:rsidR="000C7AB2">
        <w:t>;</w:t>
      </w:r>
    </w:p>
    <w:p w:rsidR="000C7AB2" w:rsidRDefault="00DC7899" w:rsidP="000C7AB2">
      <w:pPr>
        <w:ind w:firstLine="567"/>
        <w:jc w:val="both"/>
      </w:pPr>
      <w:r>
        <w:t>3</w:t>
      </w:r>
      <w:r w:rsidR="000C7AB2">
        <w:t>.Бюджетн</w:t>
      </w:r>
      <w:r w:rsidR="001832D4">
        <w:t>ой</w:t>
      </w:r>
      <w:r w:rsidR="000C7AB2">
        <w:t xml:space="preserve"> отчётност</w:t>
      </w:r>
      <w:r w:rsidR="001832D4">
        <w:t>и</w:t>
      </w:r>
      <w:r w:rsidR="0076190C">
        <w:t xml:space="preserve"> Вертикосского сельского поселения</w:t>
      </w:r>
      <w:r>
        <w:t xml:space="preserve"> </w:t>
      </w:r>
      <w:r w:rsidR="009F5E77">
        <w:t>за 202</w:t>
      </w:r>
      <w:r w:rsidR="00800292">
        <w:t>4</w:t>
      </w:r>
      <w:r w:rsidR="009F5E77">
        <w:t xml:space="preserve"> год</w:t>
      </w:r>
      <w:r w:rsidR="001832D4">
        <w:t>, которая состоит из</w:t>
      </w:r>
      <w:r w:rsidR="000C7AB2">
        <w:t>:</w:t>
      </w:r>
    </w:p>
    <w:p w:rsidR="000C7AB2" w:rsidRPr="00523252" w:rsidRDefault="000C7AB2" w:rsidP="000C7AB2">
      <w:pPr>
        <w:ind w:firstLine="567"/>
        <w:jc w:val="both"/>
      </w:pPr>
      <w:r>
        <w:t xml:space="preserve">- </w:t>
      </w:r>
      <w:r w:rsidRPr="00523252">
        <w:t>Отчет</w:t>
      </w:r>
      <w:r w:rsidR="001832D4">
        <w:t>а</w:t>
      </w:r>
      <w:r w:rsidRPr="00523252">
        <w:t xml:space="preserve"> об исполнении бюджета;         </w:t>
      </w:r>
    </w:p>
    <w:p w:rsidR="000C7AB2" w:rsidRDefault="000C7AB2" w:rsidP="000C7AB2">
      <w:pPr>
        <w:ind w:firstLine="567"/>
        <w:jc w:val="both"/>
      </w:pPr>
      <w:r>
        <w:t xml:space="preserve">- </w:t>
      </w:r>
      <w:r w:rsidRPr="00523252">
        <w:t>Баланс</w:t>
      </w:r>
      <w:r w:rsidR="001832D4">
        <w:t>а</w:t>
      </w:r>
      <w:r w:rsidRPr="00523252">
        <w:t xml:space="preserve">  об исполнения бюджета;</w:t>
      </w:r>
    </w:p>
    <w:p w:rsidR="000C7AB2" w:rsidRPr="007230AF" w:rsidRDefault="000C7AB2" w:rsidP="000C7AB2">
      <w:pPr>
        <w:ind w:firstLine="567"/>
        <w:jc w:val="both"/>
      </w:pPr>
      <w:r>
        <w:t>- О</w:t>
      </w:r>
      <w:r w:rsidRPr="007230AF">
        <w:t>тчет</w:t>
      </w:r>
      <w:r w:rsidR="001832D4">
        <w:t>а</w:t>
      </w:r>
      <w:r w:rsidRPr="007230AF">
        <w:t xml:space="preserve"> о финансовых результатах деятельности;</w:t>
      </w:r>
    </w:p>
    <w:p w:rsidR="000C7AB2" w:rsidRDefault="000C7AB2" w:rsidP="000C7AB2">
      <w:pPr>
        <w:ind w:firstLine="567"/>
        <w:jc w:val="both"/>
      </w:pPr>
      <w:r>
        <w:t>-</w:t>
      </w:r>
      <w:r w:rsidRPr="007230AF">
        <w:t xml:space="preserve"> </w:t>
      </w:r>
      <w:r>
        <w:t>О</w:t>
      </w:r>
      <w:r w:rsidRPr="007230AF">
        <w:t>тчет</w:t>
      </w:r>
      <w:r w:rsidR="001832D4">
        <w:t>а</w:t>
      </w:r>
      <w:r w:rsidRPr="007230AF">
        <w:t xml:space="preserve"> о движении денежных средств; </w:t>
      </w:r>
    </w:p>
    <w:p w:rsidR="000C7AB2" w:rsidRDefault="00B06631" w:rsidP="000C7AB2">
      <w:pPr>
        <w:ind w:firstLine="567"/>
        <w:jc w:val="both"/>
      </w:pPr>
      <w:r>
        <w:t>-</w:t>
      </w:r>
      <w:r w:rsidR="000C7AB2" w:rsidRPr="007230AF">
        <w:t xml:space="preserve"> </w:t>
      </w:r>
      <w:r w:rsidR="004238B2">
        <w:t xml:space="preserve">без </w:t>
      </w:r>
      <w:r w:rsidR="000C7AB2">
        <w:t>П</w:t>
      </w:r>
      <w:r w:rsidR="000C7AB2" w:rsidRPr="007230AF">
        <w:t>ояснительн</w:t>
      </w:r>
      <w:r w:rsidR="001832D4">
        <w:t>ой</w:t>
      </w:r>
      <w:r w:rsidR="000C7AB2" w:rsidRPr="007230AF">
        <w:t xml:space="preserve"> записк</w:t>
      </w:r>
      <w:r w:rsidR="001832D4">
        <w:t>и</w:t>
      </w:r>
      <w:r w:rsidR="000C7AB2" w:rsidRPr="007230AF">
        <w:t>.</w:t>
      </w:r>
    </w:p>
    <w:p w:rsidR="0040486F" w:rsidRDefault="0040486F" w:rsidP="000C7AB2">
      <w:pPr>
        <w:ind w:firstLine="567"/>
        <w:jc w:val="both"/>
        <w:rPr>
          <w:szCs w:val="20"/>
        </w:rPr>
      </w:pPr>
      <w:r>
        <w:lastRenderedPageBreak/>
        <w:t xml:space="preserve">К </w:t>
      </w:r>
      <w:r w:rsidR="00FE0BC4">
        <w:t>Проект</w:t>
      </w:r>
      <w:r>
        <w:t>у</w:t>
      </w:r>
      <w:r w:rsidR="00FE0BC4">
        <w:t xml:space="preserve"> решения об исполнении бюджета поселения</w:t>
      </w:r>
      <w:r>
        <w:t xml:space="preserve"> приложено распоряжение Администрации Вертикосского сельского поселения </w:t>
      </w:r>
      <w:r w:rsidRPr="00523252">
        <w:t>«</w:t>
      </w:r>
      <w:r>
        <w:t>Об утверждении отчёта муниципального казённого учреждения Администрации Вертикосского сельского поселения об исполнении бюджета Вертикосского сельского поселения Каргасокского района Томской области» за 2024 год»</w:t>
      </w:r>
      <w:r w:rsidR="00800292">
        <w:t xml:space="preserve"> от</w:t>
      </w:r>
      <w:r w:rsidR="00163330">
        <w:t xml:space="preserve"> 18.03.2025 № 25. В соответствии с пунктом 3</w:t>
      </w:r>
      <w:r w:rsidR="007D3DA5">
        <w:t xml:space="preserve"> </w:t>
      </w:r>
      <w:r w:rsidR="00163330">
        <w:t xml:space="preserve">статьи 40 </w:t>
      </w:r>
      <w:r w:rsidR="00163330">
        <w:rPr>
          <w:szCs w:val="20"/>
        </w:rPr>
        <w:t>Положения о бюджетном процессе «По итогам рассмотрения годового отчёта об исполнении бюджета за отчётный финансовый год, заключения Органа муниципального финансового контроля Совет Вертикосского сельского поселения принимает одно из следующих решений:</w:t>
      </w:r>
      <w:r w:rsidR="00101515">
        <w:rPr>
          <w:szCs w:val="20"/>
        </w:rPr>
        <w:t xml:space="preserve"> </w:t>
      </w:r>
    </w:p>
    <w:p w:rsidR="00163330" w:rsidRDefault="0035441F" w:rsidP="000C7AB2">
      <w:pPr>
        <w:ind w:firstLine="567"/>
        <w:jc w:val="both"/>
        <w:rPr>
          <w:szCs w:val="20"/>
        </w:rPr>
      </w:pPr>
      <w:r>
        <w:rPr>
          <w:szCs w:val="20"/>
        </w:rPr>
        <w:t>о</w:t>
      </w:r>
      <w:r w:rsidR="00163330">
        <w:rPr>
          <w:szCs w:val="20"/>
        </w:rPr>
        <w:t>б утверждении решения об исполнении бюджета за отчётный финансовый год</w:t>
      </w:r>
      <w:r>
        <w:rPr>
          <w:szCs w:val="20"/>
        </w:rPr>
        <w:t>;</w:t>
      </w:r>
    </w:p>
    <w:p w:rsidR="0035441F" w:rsidRDefault="0035441F" w:rsidP="000C7AB2">
      <w:pPr>
        <w:ind w:firstLine="567"/>
        <w:jc w:val="both"/>
        <w:rPr>
          <w:szCs w:val="20"/>
        </w:rPr>
      </w:pPr>
      <w:r>
        <w:rPr>
          <w:szCs w:val="20"/>
        </w:rPr>
        <w:t>об отклонении решения об исполнении бюджета за отчётный финансовый год …».</w:t>
      </w:r>
    </w:p>
    <w:p w:rsidR="0035441F" w:rsidRDefault="0035441F" w:rsidP="000C7AB2">
      <w:pPr>
        <w:ind w:firstLine="567"/>
        <w:jc w:val="both"/>
        <w:rPr>
          <w:szCs w:val="20"/>
        </w:rPr>
      </w:pPr>
      <w:r>
        <w:rPr>
          <w:szCs w:val="20"/>
        </w:rPr>
        <w:t>В соответствии с пунктом 4 статьи 37</w:t>
      </w:r>
      <w:r w:rsidR="00DB6BF3">
        <w:rPr>
          <w:szCs w:val="20"/>
        </w:rPr>
        <w:t xml:space="preserve"> Положения о бюджетном процессе</w:t>
      </w:r>
      <w:r>
        <w:rPr>
          <w:szCs w:val="20"/>
        </w:rPr>
        <w:t xml:space="preserve"> «Глава МО «Вертикосского сельского поселения направляет </w:t>
      </w:r>
      <w:r w:rsidRPr="0035441F">
        <w:rPr>
          <w:b/>
          <w:szCs w:val="20"/>
        </w:rPr>
        <w:t>утверждённые</w:t>
      </w:r>
      <w:r>
        <w:rPr>
          <w:szCs w:val="20"/>
        </w:rPr>
        <w:t xml:space="preserve"> отчёты об исполнении бюджета за первый квартал, полугодие и девять месяцев текущего финансового года в Совет </w:t>
      </w:r>
      <w:r>
        <w:t>Вертикосского сельского поселения …»</w:t>
      </w:r>
      <w:r w:rsidR="00101515">
        <w:t>. То есть, квартальные отчёты</w:t>
      </w:r>
      <w:r>
        <w:t xml:space="preserve"> </w:t>
      </w:r>
      <w:r w:rsidR="00101515">
        <w:t xml:space="preserve">утверждаются Главой Вертикосского сельского поселения, а годовой отчёт утверждает </w:t>
      </w:r>
      <w:r w:rsidR="00101515">
        <w:rPr>
          <w:szCs w:val="20"/>
        </w:rPr>
        <w:t xml:space="preserve">Совет </w:t>
      </w:r>
      <w:r w:rsidR="00101515">
        <w:t>Вертикосского сельского поселения.</w:t>
      </w:r>
    </w:p>
    <w:p w:rsidR="00FE0BC4" w:rsidRDefault="0040486F" w:rsidP="000C7AB2">
      <w:pPr>
        <w:ind w:firstLine="567"/>
        <w:jc w:val="both"/>
      </w:pPr>
      <w:r>
        <w:t xml:space="preserve"> </w:t>
      </w:r>
    </w:p>
    <w:p w:rsidR="00530611" w:rsidRDefault="00530611" w:rsidP="00B45D10">
      <w:pPr>
        <w:ind w:firstLine="567"/>
        <w:jc w:val="both"/>
      </w:pPr>
      <w:r w:rsidRPr="00987950">
        <w:t xml:space="preserve">Отдельными приложениями к </w:t>
      </w:r>
      <w:r w:rsidR="004C7343">
        <w:t>П</w:t>
      </w:r>
      <w:r w:rsidR="000315A1" w:rsidRPr="00987950">
        <w:t>роекту р</w:t>
      </w:r>
      <w:r w:rsidR="00FD2BEC" w:rsidRPr="00987950">
        <w:t>ешения</w:t>
      </w:r>
      <w:r w:rsidRPr="00987950">
        <w:t xml:space="preserve"> об исполнении бюджета</w:t>
      </w:r>
      <w:r w:rsidR="00F861A1" w:rsidRPr="00987950">
        <w:t xml:space="preserve"> </w:t>
      </w:r>
      <w:r w:rsidRPr="00987950">
        <w:t>за отчетный</w:t>
      </w:r>
      <w:r>
        <w:t xml:space="preserve"> финансовый год представлены:</w:t>
      </w:r>
    </w:p>
    <w:p w:rsidR="005E0614" w:rsidRDefault="00F70231" w:rsidP="00DC6DA7">
      <w:pPr>
        <w:ind w:firstLine="567"/>
        <w:jc w:val="both"/>
      </w:pPr>
      <w:r>
        <w:t xml:space="preserve">-исполнение бюджета муниципального образования </w:t>
      </w:r>
      <w:r w:rsidR="0068311A">
        <w:t>«</w:t>
      </w:r>
      <w:r w:rsidR="00DC6DA7">
        <w:t>Вертикосское</w:t>
      </w:r>
      <w:r w:rsidR="00FE17D7">
        <w:t xml:space="preserve"> </w:t>
      </w:r>
      <w:r>
        <w:t xml:space="preserve">сельское поселение» по кодам классификации </w:t>
      </w:r>
      <w:r w:rsidRPr="00766083">
        <w:rPr>
          <w:b/>
        </w:rPr>
        <w:t>доходов</w:t>
      </w:r>
      <w:r w:rsidR="002F653B">
        <w:t xml:space="preserve"> за 202</w:t>
      </w:r>
      <w:r w:rsidR="007D3DA5">
        <w:t>4</w:t>
      </w:r>
      <w:r w:rsidR="00DF0682">
        <w:t xml:space="preserve"> </w:t>
      </w:r>
      <w:r>
        <w:t>год (Приложение № 1)</w:t>
      </w:r>
      <w:r w:rsidR="005E0614">
        <w:t>;</w:t>
      </w:r>
    </w:p>
    <w:p w:rsidR="00530611" w:rsidRDefault="005E0614" w:rsidP="00DC6DA7">
      <w:pPr>
        <w:ind w:firstLine="567"/>
        <w:jc w:val="both"/>
      </w:pPr>
      <w:r>
        <w:t xml:space="preserve">-исполнение бюджета муниципального образования «Вертикосское сельское поселение» по ведомственной структуре </w:t>
      </w:r>
      <w:r w:rsidRPr="00766083">
        <w:rPr>
          <w:b/>
        </w:rPr>
        <w:t>расходов</w:t>
      </w:r>
      <w:r w:rsidR="00FF4B1E">
        <w:t xml:space="preserve"> за 202</w:t>
      </w:r>
      <w:r w:rsidR="00343C54">
        <w:t>4</w:t>
      </w:r>
      <w:r>
        <w:t xml:space="preserve"> год (Приложение № 2);</w:t>
      </w:r>
      <w:r w:rsidR="0061053A">
        <w:t xml:space="preserve"> </w:t>
      </w:r>
    </w:p>
    <w:p w:rsidR="00A9333E" w:rsidRDefault="006E05B9" w:rsidP="00530611">
      <w:pPr>
        <w:ind w:firstLine="567"/>
        <w:jc w:val="both"/>
      </w:pPr>
      <w:r w:rsidRPr="002C2368">
        <w:t>-</w:t>
      </w:r>
      <w:r w:rsidR="00A9333E" w:rsidRPr="002C2368">
        <w:t>исполнение бюджета муниципального образования «</w:t>
      </w:r>
      <w:r w:rsidR="006F4AF3" w:rsidRPr="002C2368">
        <w:t>Вертикосское</w:t>
      </w:r>
      <w:r w:rsidR="00A9333E" w:rsidRPr="002C2368">
        <w:t xml:space="preserve"> сельское</w:t>
      </w:r>
      <w:r w:rsidR="00A9333E">
        <w:t xml:space="preserve"> поселение» по разделам и подразделам классификации </w:t>
      </w:r>
      <w:r w:rsidR="00A9333E" w:rsidRPr="00766083">
        <w:rPr>
          <w:b/>
        </w:rPr>
        <w:t>расходов</w:t>
      </w:r>
      <w:r w:rsidR="00FF4B1E">
        <w:t xml:space="preserve"> за 202</w:t>
      </w:r>
      <w:r w:rsidR="002C2368">
        <w:t>4</w:t>
      </w:r>
      <w:r w:rsidR="00A9333E">
        <w:t xml:space="preserve"> год (Приложение № 3);</w:t>
      </w:r>
    </w:p>
    <w:p w:rsidR="00987950" w:rsidRDefault="00CD0EF8" w:rsidP="00530611">
      <w:pPr>
        <w:ind w:firstLine="567"/>
        <w:jc w:val="both"/>
      </w:pPr>
      <w:r>
        <w:t>-</w:t>
      </w:r>
      <w:r w:rsidR="00987950">
        <w:t xml:space="preserve">источники финансирования </w:t>
      </w:r>
      <w:r w:rsidR="00987950" w:rsidRPr="00BA276A">
        <w:rPr>
          <w:b/>
        </w:rPr>
        <w:t>дефицита</w:t>
      </w:r>
      <w:r w:rsidR="00987950">
        <w:t xml:space="preserve"> бюджета Вертикосско</w:t>
      </w:r>
      <w:r w:rsidR="002C2368">
        <w:t>го</w:t>
      </w:r>
      <w:r w:rsidR="00987950">
        <w:t xml:space="preserve"> сельско</w:t>
      </w:r>
      <w:r w:rsidR="002C2368">
        <w:t>го</w:t>
      </w:r>
      <w:r w:rsidR="00987950">
        <w:t xml:space="preserve"> поселени</w:t>
      </w:r>
      <w:r w:rsidR="002C2368">
        <w:t>я Каргасокского района Томской области</w:t>
      </w:r>
      <w:r w:rsidR="00987950">
        <w:t xml:space="preserve"> по кодам классификации источников финанс</w:t>
      </w:r>
      <w:r w:rsidR="00FF4B1E">
        <w:t>ирования дефицита бюджета за 202</w:t>
      </w:r>
      <w:r w:rsidR="002C2368">
        <w:t>4</w:t>
      </w:r>
      <w:r w:rsidR="00426861">
        <w:t xml:space="preserve"> </w:t>
      </w:r>
      <w:r w:rsidR="00987950">
        <w:t>год</w:t>
      </w:r>
      <w:r w:rsidR="006E3331">
        <w:t xml:space="preserve"> (Приложение № 4)</w:t>
      </w:r>
      <w:r w:rsidR="00987950">
        <w:t>;</w:t>
      </w:r>
    </w:p>
    <w:p w:rsidR="004E1DE5" w:rsidRDefault="004E1DE5" w:rsidP="00530611">
      <w:pPr>
        <w:ind w:firstLine="567"/>
        <w:jc w:val="both"/>
      </w:pPr>
      <w:r>
        <w:t xml:space="preserve">-перечень </w:t>
      </w:r>
      <w:r w:rsidRPr="00BA276A">
        <w:rPr>
          <w:b/>
        </w:rPr>
        <w:t>объектов</w:t>
      </w:r>
      <w:r>
        <w:t xml:space="preserve"> капитального ремонта муниципальной собственности муниципального образования «Вертикосское сельское поселение», финансируемого из бюджета поселения</w:t>
      </w:r>
      <w:r w:rsidR="00987950">
        <w:t>,</w:t>
      </w:r>
      <w:r w:rsidR="00FF4B1E">
        <w:t xml:space="preserve"> на 202</w:t>
      </w:r>
      <w:r w:rsidR="00912615">
        <w:t>4</w:t>
      </w:r>
      <w:r>
        <w:t xml:space="preserve"> год (Приложение № </w:t>
      </w:r>
      <w:r w:rsidR="00AB3B68">
        <w:t>5)</w:t>
      </w:r>
      <w:r>
        <w:t>;</w:t>
      </w:r>
    </w:p>
    <w:p w:rsidR="005F33BA" w:rsidRDefault="004E1DE5" w:rsidP="00530611">
      <w:pPr>
        <w:ind w:firstLine="567"/>
        <w:jc w:val="both"/>
      </w:pPr>
      <w:r>
        <w:t xml:space="preserve">-отчёт о финансировании </w:t>
      </w:r>
      <w:r w:rsidRPr="00BA276A">
        <w:rPr>
          <w:b/>
        </w:rPr>
        <w:t>расходов из</w:t>
      </w:r>
      <w:r w:rsidR="00FF4B1E" w:rsidRPr="00BA276A">
        <w:rPr>
          <w:b/>
        </w:rPr>
        <w:t xml:space="preserve"> резервных фондов</w:t>
      </w:r>
      <w:r w:rsidR="00FF4B1E">
        <w:t xml:space="preserve"> за 202</w:t>
      </w:r>
      <w:r w:rsidR="00912615">
        <w:t>4</w:t>
      </w:r>
      <w:r>
        <w:t xml:space="preserve"> год</w:t>
      </w:r>
      <w:r w:rsidR="0007230E">
        <w:t xml:space="preserve"> </w:t>
      </w:r>
      <w:r>
        <w:t xml:space="preserve">(Приложение № </w:t>
      </w:r>
      <w:r w:rsidR="00BD59F5">
        <w:t>6</w:t>
      </w:r>
      <w:r>
        <w:t>);</w:t>
      </w:r>
    </w:p>
    <w:p w:rsidR="00A5319B" w:rsidRDefault="005F33BA" w:rsidP="00530611">
      <w:pPr>
        <w:ind w:firstLine="567"/>
        <w:jc w:val="both"/>
      </w:pPr>
      <w:r>
        <w:t xml:space="preserve">-отчёт о </w:t>
      </w:r>
      <w:r w:rsidR="000634DB">
        <w:t>расходовании средств бюджета Вертикосско</w:t>
      </w:r>
      <w:r w:rsidR="00912615">
        <w:t>го</w:t>
      </w:r>
      <w:r w:rsidR="000634DB">
        <w:t xml:space="preserve"> сельско</w:t>
      </w:r>
      <w:r w:rsidR="00912615">
        <w:t>го</w:t>
      </w:r>
      <w:r w:rsidR="000634DB">
        <w:t xml:space="preserve"> поселени</w:t>
      </w:r>
      <w:r w:rsidR="00912615">
        <w:t>я Каргасокского района Томской области</w:t>
      </w:r>
      <w:r w:rsidR="000634DB">
        <w:t xml:space="preserve"> на </w:t>
      </w:r>
      <w:r>
        <w:t>реализаци</w:t>
      </w:r>
      <w:r w:rsidR="000634DB">
        <w:t>ю</w:t>
      </w:r>
      <w:r>
        <w:t xml:space="preserve"> </w:t>
      </w:r>
      <w:r w:rsidRPr="00BA276A">
        <w:rPr>
          <w:b/>
        </w:rPr>
        <w:t>муниципальных программ</w:t>
      </w:r>
      <w:r>
        <w:t xml:space="preserve"> </w:t>
      </w:r>
      <w:r w:rsidR="00912615">
        <w:t>Администрации Каргасокского района в 2</w:t>
      </w:r>
      <w:r w:rsidR="00361F48">
        <w:t>02</w:t>
      </w:r>
      <w:r w:rsidR="00912615">
        <w:t>4 году</w:t>
      </w:r>
      <w:r w:rsidR="000634DB">
        <w:t xml:space="preserve"> </w:t>
      </w:r>
      <w:r>
        <w:t xml:space="preserve"> (Приложение № 7). </w:t>
      </w:r>
    </w:p>
    <w:p w:rsidR="000A6A3E" w:rsidRDefault="000A6A3E" w:rsidP="00B605E9">
      <w:pPr>
        <w:ind w:firstLine="567"/>
        <w:jc w:val="both"/>
        <w:rPr>
          <w:b/>
        </w:rPr>
      </w:pPr>
    </w:p>
    <w:p w:rsidR="00B605E9" w:rsidRDefault="00B605E9" w:rsidP="00B605E9">
      <w:pPr>
        <w:ind w:firstLine="567"/>
        <w:jc w:val="both"/>
      </w:pPr>
      <w:r w:rsidRPr="000F000A">
        <w:rPr>
          <w:b/>
        </w:rPr>
        <w:t>П</w:t>
      </w:r>
      <w:r w:rsidRPr="000F000A">
        <w:t>редставленный Отчёт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 муниципального казённого учреждения администрации Вертикосского  с</w:t>
      </w:r>
      <w:r w:rsidR="00DF0682" w:rsidRPr="000F000A">
        <w:t>ельского поселения за 202</w:t>
      </w:r>
      <w:r w:rsidR="00912615">
        <w:t>4</w:t>
      </w:r>
      <w:r w:rsidRPr="000F000A">
        <w:t xml:space="preserve"> год составлен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года № 191н. Показатели данного Отчёта соответствуют показателям Отчёта об исполнении бюджета муниципального образования «Вертикосское сельское поселение».</w:t>
      </w:r>
      <w:r>
        <w:t xml:space="preserve"> </w:t>
      </w:r>
    </w:p>
    <w:p w:rsidR="00B605E9" w:rsidRDefault="00B605E9" w:rsidP="00530611">
      <w:pPr>
        <w:ind w:firstLine="567"/>
        <w:jc w:val="both"/>
      </w:pPr>
    </w:p>
    <w:p w:rsidR="00C80EF3" w:rsidRDefault="00530611" w:rsidP="00647443">
      <w:pPr>
        <w:autoSpaceDE w:val="0"/>
        <w:autoSpaceDN w:val="0"/>
        <w:adjustRightInd w:val="0"/>
        <w:ind w:firstLine="540"/>
        <w:jc w:val="both"/>
      </w:pPr>
      <w:r w:rsidRPr="00D91F90">
        <w:rPr>
          <w:b/>
        </w:rPr>
        <w:t>Р</w:t>
      </w:r>
      <w:r w:rsidRPr="00D91F90">
        <w:t xml:space="preserve">ешением Совета </w:t>
      </w:r>
      <w:r w:rsidR="00592763" w:rsidRPr="00D91F90">
        <w:t>Вертикосского</w:t>
      </w:r>
      <w:r w:rsidR="00887070" w:rsidRPr="00D91F90">
        <w:t xml:space="preserve"> сельского поселения от </w:t>
      </w:r>
      <w:r w:rsidR="00BF4BE5" w:rsidRPr="008433E0">
        <w:t>2</w:t>
      </w:r>
      <w:r w:rsidR="008433E0">
        <w:t>8</w:t>
      </w:r>
      <w:r w:rsidR="00BE075C" w:rsidRPr="008433E0">
        <w:t>.1</w:t>
      </w:r>
      <w:r w:rsidR="00887070" w:rsidRPr="008433E0">
        <w:t>2.20</w:t>
      </w:r>
      <w:r w:rsidR="000F000A" w:rsidRPr="008433E0">
        <w:t>2</w:t>
      </w:r>
      <w:r w:rsidR="008433E0">
        <w:t>3</w:t>
      </w:r>
      <w:r w:rsidRPr="008433E0">
        <w:t xml:space="preserve"> № </w:t>
      </w:r>
      <w:r w:rsidR="008433E0">
        <w:t>5</w:t>
      </w:r>
      <w:r w:rsidR="00EE0C41" w:rsidRPr="008433E0">
        <w:t>8</w:t>
      </w:r>
      <w:r w:rsidRPr="00D91F90">
        <w:t xml:space="preserve"> «О</w:t>
      </w:r>
      <w:r w:rsidR="00620919" w:rsidRPr="000F000A">
        <w:t xml:space="preserve"> </w:t>
      </w:r>
      <w:r w:rsidRPr="000F000A">
        <w:t xml:space="preserve"> </w:t>
      </w:r>
      <w:r w:rsidR="00BE075C" w:rsidRPr="000F000A">
        <w:t>бюджет</w:t>
      </w:r>
      <w:r w:rsidR="00A17B13" w:rsidRPr="000F000A">
        <w:t>е</w:t>
      </w:r>
      <w:r w:rsidRPr="000F000A">
        <w:t xml:space="preserve"> муниципа</w:t>
      </w:r>
      <w:r w:rsidR="00BE075C" w:rsidRPr="000F000A">
        <w:t xml:space="preserve">льного образования </w:t>
      </w:r>
      <w:r w:rsidR="00BF4BE5" w:rsidRPr="000F000A">
        <w:t>«</w:t>
      </w:r>
      <w:r w:rsidR="00592763" w:rsidRPr="000F000A">
        <w:t>Вертикосское</w:t>
      </w:r>
      <w:r w:rsidR="00887070" w:rsidRPr="000F000A">
        <w:t xml:space="preserve"> сельское поселение</w:t>
      </w:r>
      <w:r w:rsidR="00BF4BE5" w:rsidRPr="000F000A">
        <w:t xml:space="preserve">» </w:t>
      </w:r>
      <w:r w:rsidR="001F4E9B" w:rsidRPr="000F000A">
        <w:t>на 202</w:t>
      </w:r>
      <w:r w:rsidR="007E7162">
        <w:t>4</w:t>
      </w:r>
      <w:r w:rsidRPr="000F000A">
        <w:t xml:space="preserve"> год</w:t>
      </w:r>
      <w:r w:rsidR="000F000A">
        <w:t xml:space="preserve"> и на плановый период 202</w:t>
      </w:r>
      <w:r w:rsidR="007E7162">
        <w:t>5</w:t>
      </w:r>
      <w:r w:rsidR="000F000A">
        <w:t xml:space="preserve"> и 202</w:t>
      </w:r>
      <w:r w:rsidR="007E7162">
        <w:t>6</w:t>
      </w:r>
      <w:r w:rsidR="003E354C" w:rsidRPr="000F000A">
        <w:t xml:space="preserve"> годов</w:t>
      </w:r>
      <w:r w:rsidRPr="000F000A">
        <w:t>» были утвержде</w:t>
      </w:r>
      <w:r w:rsidR="00A64CC7" w:rsidRPr="000F000A">
        <w:t>ны</w:t>
      </w:r>
      <w:r w:rsidR="00B46BE8" w:rsidRPr="000F000A">
        <w:t>:</w:t>
      </w:r>
      <w:r w:rsidR="00A64CC7" w:rsidRPr="000F000A">
        <w:t xml:space="preserve"> </w:t>
      </w:r>
      <w:r w:rsidR="00A64CC7" w:rsidRPr="000F000A">
        <w:rPr>
          <w:b/>
        </w:rPr>
        <w:t>доходы</w:t>
      </w:r>
      <w:r w:rsidR="000F000A">
        <w:rPr>
          <w:b/>
        </w:rPr>
        <w:t xml:space="preserve"> </w:t>
      </w:r>
      <w:r w:rsidR="00EE0C41">
        <w:rPr>
          <w:b/>
        </w:rPr>
        <w:t xml:space="preserve">и расходы </w:t>
      </w:r>
      <w:r w:rsidR="005C0165" w:rsidRPr="005C0165">
        <w:t xml:space="preserve">бюджета </w:t>
      </w:r>
      <w:r w:rsidR="00EE0C41" w:rsidRPr="00EE0C41">
        <w:t xml:space="preserve">в </w:t>
      </w:r>
      <w:r w:rsidR="008846CA">
        <w:lastRenderedPageBreak/>
        <w:t>размере</w:t>
      </w:r>
      <w:r w:rsidR="00EE0C41">
        <w:rPr>
          <w:b/>
        </w:rPr>
        <w:t xml:space="preserve"> </w:t>
      </w:r>
      <w:r w:rsidR="00BF4BE5" w:rsidRPr="000F000A">
        <w:t xml:space="preserve"> </w:t>
      </w:r>
      <w:r w:rsidR="00883075" w:rsidRPr="00883075">
        <w:rPr>
          <w:b/>
        </w:rPr>
        <w:t>10 759,2</w:t>
      </w:r>
      <w:r w:rsidR="000F000A">
        <w:rPr>
          <w:rFonts w:eastAsiaTheme="minorHAnsi"/>
        </w:rPr>
        <w:t xml:space="preserve"> тыс. руб. </w:t>
      </w:r>
      <w:r w:rsidR="00B46BE8" w:rsidRPr="000F000A">
        <w:t xml:space="preserve">в том числе налоговые и неналоговые доходы в размере </w:t>
      </w:r>
      <w:r w:rsidR="00883075" w:rsidRPr="00883075">
        <w:rPr>
          <w:b/>
        </w:rPr>
        <w:t>4 701,3</w:t>
      </w:r>
      <w:r w:rsidR="000F000A">
        <w:rPr>
          <w:rFonts w:eastAsiaTheme="minorHAnsi"/>
        </w:rPr>
        <w:t xml:space="preserve"> </w:t>
      </w:r>
      <w:r w:rsidR="00B46BE8" w:rsidRPr="000F000A">
        <w:t>тыс. руб</w:t>
      </w:r>
      <w:r w:rsidR="00BA2E22" w:rsidRPr="000F000A">
        <w:t>.</w:t>
      </w:r>
      <w:r w:rsidR="00CC78DE">
        <w:t xml:space="preserve"> </w:t>
      </w:r>
      <w:r w:rsidRPr="000F000A">
        <w:t xml:space="preserve">В течение года в бюджет </w:t>
      </w:r>
      <w:r w:rsidR="00AC2BD3" w:rsidRPr="000F000A">
        <w:t xml:space="preserve"> </w:t>
      </w:r>
      <w:r w:rsidR="009D1B5A">
        <w:t>6</w:t>
      </w:r>
      <w:r w:rsidR="00AC2BD3" w:rsidRPr="000F000A">
        <w:t xml:space="preserve"> </w:t>
      </w:r>
      <w:r w:rsidRPr="000F000A">
        <w:t>раз вносились изменения</w:t>
      </w:r>
      <w:r w:rsidR="00772696" w:rsidRPr="000F000A">
        <w:t>. В соответствии с последним</w:t>
      </w:r>
      <w:r w:rsidR="001B5285" w:rsidRPr="000F000A">
        <w:t xml:space="preserve"> </w:t>
      </w:r>
      <w:r w:rsidR="00772696" w:rsidRPr="000F000A">
        <w:t>р</w:t>
      </w:r>
      <w:r w:rsidR="001B5285" w:rsidRPr="000F000A">
        <w:t>ешение</w:t>
      </w:r>
      <w:r w:rsidR="000F000A">
        <w:t>м</w:t>
      </w:r>
      <w:r w:rsidR="001B5285" w:rsidRPr="000F000A">
        <w:t xml:space="preserve"> от </w:t>
      </w:r>
      <w:r w:rsidR="0031574E" w:rsidRPr="000F000A">
        <w:t>2</w:t>
      </w:r>
      <w:r w:rsidR="009D1B5A">
        <w:t>7</w:t>
      </w:r>
      <w:r w:rsidR="001B5285" w:rsidRPr="000F000A">
        <w:t>.12.2</w:t>
      </w:r>
      <w:r w:rsidR="001F4E9B" w:rsidRPr="000F000A">
        <w:t>02</w:t>
      </w:r>
      <w:r w:rsidR="009D1B5A">
        <w:t>4</w:t>
      </w:r>
      <w:r w:rsidR="000F000A">
        <w:t xml:space="preserve"> № </w:t>
      </w:r>
      <w:r w:rsidR="009D1B5A">
        <w:t>112</w:t>
      </w:r>
      <w:r w:rsidRPr="000F000A">
        <w:t xml:space="preserve"> </w:t>
      </w:r>
      <w:r w:rsidRPr="000F000A">
        <w:rPr>
          <w:b/>
        </w:rPr>
        <w:t>доходы</w:t>
      </w:r>
      <w:r w:rsidRPr="000F000A">
        <w:t xml:space="preserve"> бюджета</w:t>
      </w:r>
      <w:r w:rsidR="00772696" w:rsidRPr="000F000A">
        <w:t xml:space="preserve"> были</w:t>
      </w:r>
      <w:r w:rsidRPr="000F000A">
        <w:t xml:space="preserve"> </w:t>
      </w:r>
      <w:r w:rsidR="0028021D" w:rsidRPr="000F000A">
        <w:t>утверждены в размере</w:t>
      </w:r>
      <w:r w:rsidR="001B5285" w:rsidRPr="000F000A">
        <w:t xml:space="preserve"> </w:t>
      </w:r>
      <w:r w:rsidR="00CF57C6" w:rsidRPr="00CF57C6">
        <w:rPr>
          <w:b/>
        </w:rPr>
        <w:t>13 092,5</w:t>
      </w:r>
      <w:r w:rsidR="00CF57C6">
        <w:t xml:space="preserve"> </w:t>
      </w:r>
      <w:r w:rsidR="00772696" w:rsidRPr="000F000A">
        <w:t>тыс. руб. (в т.ч. налоговые и нена</w:t>
      </w:r>
      <w:r w:rsidR="00453372" w:rsidRPr="000F000A">
        <w:t>логовые доходы в размере</w:t>
      </w:r>
      <w:r w:rsidR="00CF57C6">
        <w:t xml:space="preserve"> </w:t>
      </w:r>
      <w:r w:rsidR="00CF57C6" w:rsidRPr="00CF57C6">
        <w:rPr>
          <w:b/>
        </w:rPr>
        <w:t>5 254,6</w:t>
      </w:r>
      <w:r w:rsidR="000F000A">
        <w:rPr>
          <w:rFonts w:eastAsia="Calibri"/>
          <w:sz w:val="22"/>
          <w:szCs w:val="22"/>
        </w:rPr>
        <w:t xml:space="preserve"> </w:t>
      </w:r>
      <w:r w:rsidR="00772696" w:rsidRPr="000F000A">
        <w:t xml:space="preserve">тыс. руб.), </w:t>
      </w:r>
      <w:r w:rsidRPr="000F000A">
        <w:rPr>
          <w:b/>
        </w:rPr>
        <w:t xml:space="preserve">расходы </w:t>
      </w:r>
      <w:r w:rsidR="0028021D" w:rsidRPr="000F000A">
        <w:t>бюджета в размере</w:t>
      </w:r>
      <w:r w:rsidR="00CF57C6">
        <w:t xml:space="preserve"> </w:t>
      </w:r>
      <w:r w:rsidR="00CF57C6" w:rsidRPr="00CF57C6">
        <w:rPr>
          <w:b/>
        </w:rPr>
        <w:t>16 502,9</w:t>
      </w:r>
      <w:r w:rsidR="000F000A">
        <w:t xml:space="preserve"> </w:t>
      </w:r>
      <w:r w:rsidRPr="000F000A">
        <w:t>тыс. руб.</w:t>
      </w:r>
      <w:r w:rsidR="00CB48A7" w:rsidRPr="000F000A">
        <w:t xml:space="preserve"> </w:t>
      </w:r>
      <w:r w:rsidR="00481F48" w:rsidRPr="000F000A">
        <w:t>В результате чего</w:t>
      </w:r>
      <w:r w:rsidR="00772696" w:rsidRPr="000F000A">
        <w:t xml:space="preserve"> </w:t>
      </w:r>
      <w:r w:rsidR="000F000A" w:rsidRPr="000F000A">
        <w:rPr>
          <w:b/>
        </w:rPr>
        <w:t>дефицит</w:t>
      </w:r>
      <w:r w:rsidR="000F000A">
        <w:t xml:space="preserve"> </w:t>
      </w:r>
      <w:r w:rsidR="0028021D" w:rsidRPr="000F000A">
        <w:t>составил</w:t>
      </w:r>
      <w:r w:rsidR="004D7B87">
        <w:t xml:space="preserve"> </w:t>
      </w:r>
      <w:r w:rsidR="004D7B87" w:rsidRPr="004D7B87">
        <w:rPr>
          <w:b/>
        </w:rPr>
        <w:t>3 410,4</w:t>
      </w:r>
      <w:r w:rsidR="000F000A">
        <w:rPr>
          <w:rFonts w:eastAsia="Calibri"/>
          <w:sz w:val="22"/>
          <w:szCs w:val="22"/>
        </w:rPr>
        <w:t xml:space="preserve"> </w:t>
      </w:r>
      <w:r w:rsidR="0028021D" w:rsidRPr="000F000A">
        <w:t>тыс. руб</w:t>
      </w:r>
      <w:r w:rsidR="00A73BDE" w:rsidRPr="000F000A">
        <w:t>лей</w:t>
      </w:r>
      <w:r w:rsidR="0028021D" w:rsidRPr="000F000A">
        <w:t>.</w:t>
      </w:r>
      <w:r w:rsidR="001B5285">
        <w:t xml:space="preserve"> </w:t>
      </w:r>
      <w:r w:rsidR="00BA21C4" w:rsidRPr="00AE2B91">
        <w:t xml:space="preserve">Утвержденный дефицит </w:t>
      </w:r>
      <w:r w:rsidR="00BA21C4">
        <w:t xml:space="preserve">превысил 10% предел к </w:t>
      </w:r>
      <w:r w:rsidR="00BA21C4" w:rsidRPr="00AE2B91">
        <w:t>налоговы</w:t>
      </w:r>
      <w:r w:rsidR="00BA21C4">
        <w:t>м</w:t>
      </w:r>
      <w:r w:rsidR="00BA21C4" w:rsidRPr="00AE2B91">
        <w:t xml:space="preserve"> и неналоговы</w:t>
      </w:r>
      <w:r w:rsidR="00BA21C4">
        <w:t>м</w:t>
      </w:r>
      <w:r w:rsidR="00BA21C4" w:rsidRPr="00AE2B91">
        <w:t xml:space="preserve"> доход</w:t>
      </w:r>
      <w:r w:rsidR="00BA21C4">
        <w:t xml:space="preserve">ам, установленный пунктом </w:t>
      </w:r>
      <w:r w:rsidR="00BA21C4" w:rsidRPr="00AE2B91">
        <w:t>3 ст</w:t>
      </w:r>
      <w:r w:rsidR="00BA21C4">
        <w:t>атьи 92.1</w:t>
      </w:r>
      <w:r w:rsidR="00F2641F" w:rsidRPr="00F2641F">
        <w:t xml:space="preserve"> </w:t>
      </w:r>
      <w:r w:rsidR="00F2641F" w:rsidRPr="00AE2B91">
        <w:t>Б</w:t>
      </w:r>
      <w:r w:rsidR="00F2641F">
        <w:t xml:space="preserve">юджетного кодекса, и составил </w:t>
      </w:r>
      <w:r w:rsidR="004D7B87">
        <w:t>64,9</w:t>
      </w:r>
      <w:r w:rsidR="00F2641F">
        <w:t>%.</w:t>
      </w:r>
      <w:r w:rsidR="00BA21C4">
        <w:t xml:space="preserve"> По данным годового отчёта за 202</w:t>
      </w:r>
      <w:r w:rsidR="004D7B87">
        <w:t>4</w:t>
      </w:r>
      <w:r w:rsidR="00BA21C4">
        <w:t xml:space="preserve"> год </w:t>
      </w:r>
      <w:r w:rsidR="00BA21C4" w:rsidRPr="00AE2B91">
        <w:t xml:space="preserve">остатки средств на счете бюджета на начало года составляли </w:t>
      </w:r>
      <w:r w:rsidR="004D7B87">
        <w:rPr>
          <w:b/>
        </w:rPr>
        <w:t>3</w:t>
      </w:r>
      <w:r w:rsidR="005D2162">
        <w:rPr>
          <w:b/>
        </w:rPr>
        <w:t> </w:t>
      </w:r>
      <w:r w:rsidR="004D7B87">
        <w:rPr>
          <w:b/>
        </w:rPr>
        <w:t>997</w:t>
      </w:r>
      <w:r w:rsidR="005D2162">
        <w:rPr>
          <w:b/>
        </w:rPr>
        <w:t>,</w:t>
      </w:r>
      <w:r w:rsidR="004D7B87">
        <w:rPr>
          <w:b/>
        </w:rPr>
        <w:t>1</w:t>
      </w:r>
      <w:r w:rsidR="00BA21C4">
        <w:t xml:space="preserve"> </w:t>
      </w:r>
      <w:r w:rsidR="00BA21C4" w:rsidRPr="00AE2B91">
        <w:t>тыс. руб. и обеспечивали в полном  объеме финансирование утверждённого дефицита</w:t>
      </w:r>
      <w:r w:rsidR="00BA21C4">
        <w:t>.</w:t>
      </w:r>
    </w:p>
    <w:p w:rsidR="00647443" w:rsidRDefault="00647443" w:rsidP="00647443">
      <w:pPr>
        <w:autoSpaceDE w:val="0"/>
        <w:autoSpaceDN w:val="0"/>
        <w:adjustRightInd w:val="0"/>
        <w:ind w:firstLine="540"/>
        <w:jc w:val="both"/>
      </w:pPr>
    </w:p>
    <w:p w:rsidR="00AC21AD" w:rsidRPr="007230AF" w:rsidRDefault="00AC21AD" w:rsidP="00AC21AD">
      <w:pPr>
        <w:ind w:firstLine="567"/>
        <w:jc w:val="both"/>
      </w:pPr>
      <w:r w:rsidRPr="00340A50">
        <w:rPr>
          <w:b/>
        </w:rPr>
        <w:t>В</w:t>
      </w:r>
      <w:r w:rsidRPr="00340A50">
        <w:t xml:space="preserve"> соответствии</w:t>
      </w:r>
      <w:r>
        <w:t xml:space="preserve"> с </w:t>
      </w:r>
      <w:r w:rsidRPr="007230AF">
        <w:t>раздел</w:t>
      </w:r>
      <w:r>
        <w:t>ом</w:t>
      </w:r>
      <w:r w:rsidRPr="007230AF">
        <w:t xml:space="preserve"> 1 «Доходы бюджета» </w:t>
      </w:r>
      <w:r w:rsidR="00F2641F" w:rsidRPr="007230AF">
        <w:t>Отчёт</w:t>
      </w:r>
      <w:r w:rsidR="00F2641F">
        <w:t>а</w:t>
      </w:r>
      <w:r w:rsidR="00F2641F" w:rsidRPr="007230AF">
        <w:t xml:space="preserve"> об исполнении консолидируемого бюджета субъекта российской федерации и бюджета территориального государственного внебюджетного фонд</w:t>
      </w:r>
      <w:r w:rsidR="00F2641F">
        <w:t>а (далее - Отчет об исполнении бюджета поселения)</w:t>
      </w:r>
      <w:r w:rsidRPr="007230AF">
        <w:t xml:space="preserve"> </w:t>
      </w:r>
      <w:r>
        <w:t>и</w:t>
      </w:r>
      <w:r w:rsidR="00BB6D18">
        <w:t xml:space="preserve"> приложением № 1 </w:t>
      </w:r>
      <w:r w:rsidRPr="007230AF">
        <w:t xml:space="preserve"> к </w:t>
      </w:r>
      <w:r w:rsidR="001B5285">
        <w:t xml:space="preserve">проекту </w:t>
      </w:r>
      <w:r w:rsidR="006755F0">
        <w:t>Р</w:t>
      </w:r>
      <w:r w:rsidR="001B5285">
        <w:t>ешения об исполнении бюджета</w:t>
      </w:r>
      <w:r w:rsidR="005F7783">
        <w:t xml:space="preserve"> поселения</w:t>
      </w:r>
      <w:r w:rsidR="001B5285">
        <w:t>,</w:t>
      </w:r>
      <w:r>
        <w:t xml:space="preserve">  </w:t>
      </w:r>
      <w:r w:rsidRPr="007230AF">
        <w:t xml:space="preserve">в бюджет поступило </w:t>
      </w:r>
      <w:r w:rsidRPr="00EA6F67">
        <w:rPr>
          <w:b/>
        </w:rPr>
        <w:t>доходов</w:t>
      </w:r>
      <w:r w:rsidRPr="007230AF">
        <w:t xml:space="preserve"> за отчетный </w:t>
      </w:r>
      <w:r w:rsidRPr="00532729">
        <w:t>год в размере</w:t>
      </w:r>
      <w:r w:rsidR="001B5285">
        <w:t xml:space="preserve"> </w:t>
      </w:r>
      <w:r w:rsidR="00A83CB6" w:rsidRPr="00A83CB6">
        <w:rPr>
          <w:b/>
        </w:rPr>
        <w:t>1</w:t>
      </w:r>
      <w:r w:rsidR="005C0165">
        <w:rPr>
          <w:b/>
        </w:rPr>
        <w:t>2</w:t>
      </w:r>
      <w:r w:rsidR="00A83CB6" w:rsidRPr="00A83CB6">
        <w:rPr>
          <w:b/>
        </w:rPr>
        <w:t> </w:t>
      </w:r>
      <w:r w:rsidR="005C0165">
        <w:rPr>
          <w:b/>
        </w:rPr>
        <w:t>429</w:t>
      </w:r>
      <w:r w:rsidR="00A83CB6" w:rsidRPr="00A83CB6">
        <w:rPr>
          <w:b/>
        </w:rPr>
        <w:t>,</w:t>
      </w:r>
      <w:r w:rsidR="005C0165">
        <w:rPr>
          <w:b/>
        </w:rPr>
        <w:t>3</w:t>
      </w:r>
      <w:r w:rsidR="001D36B1">
        <w:t xml:space="preserve"> </w:t>
      </w:r>
      <w:r w:rsidRPr="00532729">
        <w:t>тыс. руб.</w:t>
      </w:r>
      <w:r w:rsidR="00171236">
        <w:t>,</w:t>
      </w:r>
      <w:r w:rsidR="00E31105">
        <w:t xml:space="preserve"> которые </w:t>
      </w:r>
      <w:r w:rsidR="00171236">
        <w:t xml:space="preserve"> контролир</w:t>
      </w:r>
      <w:r w:rsidR="00E31105">
        <w:t>овались</w:t>
      </w:r>
      <w:r w:rsidR="00A83CB6">
        <w:t xml:space="preserve"> двумя</w:t>
      </w:r>
      <w:r w:rsidR="001B5285">
        <w:t xml:space="preserve"> </w:t>
      </w:r>
      <w:r w:rsidRPr="00532729">
        <w:t>главны</w:t>
      </w:r>
      <w:r w:rsidR="00171236">
        <w:t>ми</w:t>
      </w:r>
      <w:r w:rsidRPr="00532729">
        <w:t xml:space="preserve"> администратор</w:t>
      </w:r>
      <w:r w:rsidR="00171236">
        <w:t>ами</w:t>
      </w:r>
      <w:r w:rsidR="00A83CB6">
        <w:t xml:space="preserve"> с кодами 182 и </w:t>
      </w:r>
      <w:r w:rsidR="00A362C0">
        <w:t>901</w:t>
      </w:r>
      <w:r w:rsidR="00761BF3">
        <w:t xml:space="preserve"> Б</w:t>
      </w:r>
      <w:r w:rsidR="00014361">
        <w:t>юджетной классификации</w:t>
      </w:r>
      <w:r w:rsidRPr="00532729">
        <w:t>. Из</w:t>
      </w:r>
      <w:r w:rsidRPr="007230AF">
        <w:t xml:space="preserve"> них налоговые и неналоговые доходы </w:t>
      </w:r>
      <w:r w:rsidR="00AC768D">
        <w:t>поступ</w:t>
      </w:r>
      <w:r w:rsidRPr="007230AF">
        <w:t>или</w:t>
      </w:r>
      <w:r w:rsidR="00AC768D">
        <w:t xml:space="preserve"> в размере</w:t>
      </w:r>
      <w:r w:rsidR="001B5285">
        <w:t xml:space="preserve"> </w:t>
      </w:r>
      <w:r w:rsidR="00A83CB6" w:rsidRPr="00A83CB6">
        <w:rPr>
          <w:b/>
        </w:rPr>
        <w:t>4 </w:t>
      </w:r>
      <w:r w:rsidR="005C0165">
        <w:rPr>
          <w:b/>
        </w:rPr>
        <w:t>59</w:t>
      </w:r>
      <w:r w:rsidR="00A83CB6" w:rsidRPr="00A83CB6">
        <w:rPr>
          <w:b/>
        </w:rPr>
        <w:t>4,</w:t>
      </w:r>
      <w:r w:rsidR="005C0165">
        <w:rPr>
          <w:b/>
        </w:rPr>
        <w:t>2</w:t>
      </w:r>
      <w:r w:rsidR="000A3980">
        <w:t xml:space="preserve"> </w:t>
      </w:r>
      <w:r w:rsidR="001B3E84">
        <w:t>тыс. руб.</w:t>
      </w:r>
      <w:r w:rsidR="00AC768D">
        <w:t xml:space="preserve"> и</w:t>
      </w:r>
      <w:r w:rsidR="00380442">
        <w:t xml:space="preserve"> </w:t>
      </w:r>
      <w:r w:rsidRPr="007230AF">
        <w:t>состав</w:t>
      </w:r>
      <w:r w:rsidR="008039E0">
        <w:t>и</w:t>
      </w:r>
      <w:r w:rsidRPr="007230AF">
        <w:t>л</w:t>
      </w:r>
      <w:r w:rsidR="008039E0">
        <w:t>и</w:t>
      </w:r>
      <w:r w:rsidR="001D36B1">
        <w:t xml:space="preserve"> </w:t>
      </w:r>
      <w:r w:rsidR="000A3980">
        <w:rPr>
          <w:b/>
        </w:rPr>
        <w:t>3</w:t>
      </w:r>
      <w:r w:rsidR="005C0165">
        <w:rPr>
          <w:b/>
        </w:rPr>
        <w:t>7</w:t>
      </w:r>
      <w:r w:rsidR="009A6831">
        <w:rPr>
          <w:b/>
        </w:rPr>
        <w:t>,</w:t>
      </w:r>
      <w:r w:rsidR="005C0165">
        <w:rPr>
          <w:b/>
        </w:rPr>
        <w:t>0</w:t>
      </w:r>
      <w:r>
        <w:t>%</w:t>
      </w:r>
      <w:r w:rsidRPr="007230AF">
        <w:t xml:space="preserve"> от </w:t>
      </w:r>
      <w:r w:rsidR="00AC768D">
        <w:t>всех</w:t>
      </w:r>
      <w:r w:rsidRPr="007230AF">
        <w:t xml:space="preserve"> доходов. </w:t>
      </w:r>
    </w:p>
    <w:p w:rsidR="00C660C2" w:rsidRDefault="00343BB2" w:rsidP="00C660C2">
      <w:pPr>
        <w:ind w:firstLine="567"/>
        <w:jc w:val="both"/>
      </w:pPr>
      <w:r>
        <w:t>В соответствии с</w:t>
      </w:r>
      <w:r w:rsidR="00171236">
        <w:t xml:space="preserve"> пунктами 2,</w:t>
      </w:r>
      <w:r w:rsidR="007C15E9">
        <w:t xml:space="preserve"> </w:t>
      </w:r>
      <w:r w:rsidR="00171236">
        <w:t xml:space="preserve">3 и 4 </w:t>
      </w:r>
      <w:r w:rsidR="00C660C2">
        <w:t>стать</w:t>
      </w:r>
      <w:r w:rsidR="00171236">
        <w:t>и</w:t>
      </w:r>
      <w:r w:rsidR="00C660C2">
        <w:t xml:space="preserve"> 136 Бюджетного кодекса, если в течение двух из трех последних отчетных финансовых лет доля дотации в собственных доходах превышала: </w:t>
      </w:r>
    </w:p>
    <w:p w:rsidR="00C660C2" w:rsidRDefault="00C660C2" w:rsidP="00C660C2">
      <w:pPr>
        <w:ind w:firstLine="567"/>
        <w:jc w:val="both"/>
        <w:rPr>
          <w:szCs w:val="22"/>
        </w:rPr>
      </w:pPr>
      <w:r>
        <w:t>- 5 процентов</w:t>
      </w:r>
      <w:r w:rsidR="00171236">
        <w:t>,</w:t>
      </w:r>
      <w:r>
        <w:t xml:space="preserve"> сельское поселение не имеет права превышать установленные высшим исполнительным органом государственной власти Томской области нормативы формирования расходов на оплату труда;</w:t>
      </w:r>
    </w:p>
    <w:p w:rsidR="00C660C2" w:rsidRDefault="00C660C2" w:rsidP="00C660C2">
      <w:pPr>
        <w:ind w:firstLine="567"/>
        <w:jc w:val="both"/>
      </w:pPr>
      <w:r>
        <w:t>- 20 процентов, наряду с вышеуказанным ограничением, сельское поселение не имеет права устанавливать и исполнять расходные обязательства, не связанные с решением вопросов отнесенных к её полномочиям;</w:t>
      </w:r>
      <w:r w:rsidR="009D6ECD">
        <w:t xml:space="preserve"> </w:t>
      </w:r>
    </w:p>
    <w:p w:rsidR="00C660C2" w:rsidRDefault="00C660C2" w:rsidP="00C660C2">
      <w:pPr>
        <w:ind w:firstLine="567"/>
        <w:jc w:val="both"/>
      </w:pPr>
      <w:r>
        <w:t>- 50 процентов, наряду с вышеуказанными ограничениями,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РФ.</w:t>
      </w:r>
      <w:r w:rsidR="009517A5">
        <w:t xml:space="preserve"> </w:t>
      </w:r>
      <w:r w:rsidR="009517A5" w:rsidRPr="008039E0">
        <w:rPr>
          <w:rFonts w:eastAsia="Calibri"/>
          <w:szCs w:val="20"/>
          <w:lang w:eastAsia="en-US"/>
        </w:rPr>
        <w:t>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C660C2" w:rsidRDefault="009A6831" w:rsidP="005A4136">
      <w:pPr>
        <w:ind w:firstLine="567"/>
        <w:jc w:val="both"/>
      </w:pPr>
      <w:r>
        <w:t>В 202</w:t>
      </w:r>
      <w:r w:rsidR="00CE0939">
        <w:t>4</w:t>
      </w:r>
      <w:r w:rsidR="006F2807">
        <w:t xml:space="preserve"> году</w:t>
      </w:r>
      <w:r w:rsidR="00C660C2">
        <w:t xml:space="preserve"> дотация</w:t>
      </w:r>
      <w:r w:rsidR="00A82E08">
        <w:t xml:space="preserve"> на выравнивание бюджетной обеспеченности</w:t>
      </w:r>
      <w:r w:rsidR="00C660C2">
        <w:t xml:space="preserve"> составляла </w:t>
      </w:r>
      <w:r w:rsidR="00CE0939">
        <w:rPr>
          <w:b/>
        </w:rPr>
        <w:t>5</w:t>
      </w:r>
      <w:r w:rsidR="00EE6DA3">
        <w:rPr>
          <w:b/>
        </w:rPr>
        <w:t> </w:t>
      </w:r>
      <w:r w:rsidR="00CE0939">
        <w:rPr>
          <w:b/>
        </w:rPr>
        <w:t>026</w:t>
      </w:r>
      <w:r w:rsidR="00EE6DA3">
        <w:rPr>
          <w:b/>
        </w:rPr>
        <w:t>,</w:t>
      </w:r>
      <w:r w:rsidR="00CE0939">
        <w:rPr>
          <w:b/>
        </w:rPr>
        <w:t>7</w:t>
      </w:r>
      <w:r w:rsidR="00EE79E1">
        <w:t xml:space="preserve"> </w:t>
      </w:r>
      <w:r w:rsidR="00C660C2">
        <w:t>тыс. руб.; собственные доходы –</w:t>
      </w:r>
      <w:r w:rsidR="00EE79E1">
        <w:t xml:space="preserve"> </w:t>
      </w:r>
      <w:r w:rsidR="00EE6DA3">
        <w:rPr>
          <w:b/>
        </w:rPr>
        <w:t>12 </w:t>
      </w:r>
      <w:r w:rsidR="00CE0939">
        <w:rPr>
          <w:b/>
        </w:rPr>
        <w:t>16</w:t>
      </w:r>
      <w:r w:rsidR="00EE6DA3">
        <w:rPr>
          <w:b/>
        </w:rPr>
        <w:t>8,</w:t>
      </w:r>
      <w:r w:rsidR="00CE0939">
        <w:rPr>
          <w:b/>
        </w:rPr>
        <w:t>2</w:t>
      </w:r>
      <w:r w:rsidR="00EE79E1">
        <w:t xml:space="preserve"> </w:t>
      </w:r>
      <w:r w:rsidR="00C660C2">
        <w:t xml:space="preserve">тыс. руб. (налоговые и неналоговые доходы </w:t>
      </w:r>
      <w:r w:rsidR="00CE0939" w:rsidRPr="00CE0939">
        <w:t>4 594,2</w:t>
      </w:r>
      <w:r w:rsidR="00EE79E1">
        <w:t xml:space="preserve"> </w:t>
      </w:r>
      <w:r w:rsidR="00C660C2">
        <w:t xml:space="preserve">руб. + безвозмездные поступления </w:t>
      </w:r>
      <w:r w:rsidR="00CE0939">
        <w:t>7</w:t>
      </w:r>
      <w:r w:rsidR="00B01644">
        <w:t xml:space="preserve"> </w:t>
      </w:r>
      <w:r w:rsidR="00CE0939">
        <w:t>835</w:t>
      </w:r>
      <w:r w:rsidR="00EE6DA3">
        <w:t>,</w:t>
      </w:r>
      <w:r w:rsidR="00CE0939">
        <w:t>1</w:t>
      </w:r>
      <w:r w:rsidR="00832CD7">
        <w:t xml:space="preserve"> </w:t>
      </w:r>
      <w:r w:rsidR="00C660C2">
        <w:t xml:space="preserve">тыс. руб. – субвенции </w:t>
      </w:r>
      <w:r w:rsidR="00EE6DA3">
        <w:t>2</w:t>
      </w:r>
      <w:r w:rsidR="00CE0939">
        <w:t>6</w:t>
      </w:r>
      <w:r w:rsidR="00EE6DA3">
        <w:t>1,</w:t>
      </w:r>
      <w:r w:rsidR="00CE0939">
        <w:t>1</w:t>
      </w:r>
      <w:r w:rsidR="00832CD7">
        <w:t xml:space="preserve"> </w:t>
      </w:r>
      <w:r w:rsidR="00C660C2">
        <w:t>тыс. руб.). Доля дотации в собственных доходах составила</w:t>
      </w:r>
      <w:r w:rsidR="00BC0161">
        <w:t xml:space="preserve"> </w:t>
      </w:r>
      <w:r w:rsidR="00A82E08">
        <w:rPr>
          <w:b/>
        </w:rPr>
        <w:t>41,</w:t>
      </w:r>
      <w:r w:rsidR="00EE6DA3">
        <w:rPr>
          <w:b/>
        </w:rPr>
        <w:t>3</w:t>
      </w:r>
      <w:r w:rsidR="00117BFB">
        <w:rPr>
          <w:b/>
        </w:rPr>
        <w:t>%</w:t>
      </w:r>
      <w:r w:rsidR="00C660C2">
        <w:t xml:space="preserve">. </w:t>
      </w:r>
    </w:p>
    <w:p w:rsidR="00EE2AC1" w:rsidRDefault="00A5248D" w:rsidP="005A4136">
      <w:pPr>
        <w:ind w:firstLine="567"/>
        <w:jc w:val="both"/>
      </w:pPr>
      <w:r w:rsidRPr="00BB4351">
        <w:t>В</w:t>
      </w:r>
      <w:r>
        <w:t xml:space="preserve"> соответствии с ранее проведёнными Контрольным органом расчётами доля дотации в собс</w:t>
      </w:r>
      <w:r w:rsidR="00EE79E1">
        <w:t xml:space="preserve">твенных доходах составила: </w:t>
      </w:r>
      <w:r>
        <w:t>в 20</w:t>
      </w:r>
      <w:r w:rsidR="00EE79E1">
        <w:t>2</w:t>
      </w:r>
      <w:r w:rsidR="00B244A6">
        <w:t>2</w:t>
      </w:r>
      <w:r>
        <w:t xml:space="preserve"> году</w:t>
      </w:r>
      <w:r w:rsidR="00832CD7">
        <w:t xml:space="preserve"> 3</w:t>
      </w:r>
      <w:r w:rsidR="00B244A6">
        <w:t>8,2</w:t>
      </w:r>
      <w:r w:rsidR="00BC0161">
        <w:t>%</w:t>
      </w:r>
      <w:r w:rsidR="00CE0939">
        <w:t>,</w:t>
      </w:r>
      <w:r w:rsidR="002F63EA">
        <w:t xml:space="preserve"> </w:t>
      </w:r>
      <w:r w:rsidR="00CE0939">
        <w:t xml:space="preserve">в 2023 году 33,8%. </w:t>
      </w:r>
      <w:r w:rsidR="002F63EA">
        <w:t>То есть</w:t>
      </w:r>
      <w:r w:rsidR="00FE6DB8">
        <w:t>,</w:t>
      </w:r>
      <w:r w:rsidR="002F63EA">
        <w:t xml:space="preserve"> </w:t>
      </w:r>
      <w:r w:rsidR="00F13684">
        <w:t xml:space="preserve">три последних года </w:t>
      </w:r>
      <w:r w:rsidR="002F63EA">
        <w:t>дол</w:t>
      </w:r>
      <w:r w:rsidR="00BC0161">
        <w:t>я</w:t>
      </w:r>
      <w:r w:rsidR="002F63EA">
        <w:t xml:space="preserve"> дотации, пока </w:t>
      </w:r>
      <w:r w:rsidR="00C11236">
        <w:t>ещё</w:t>
      </w:r>
      <w:r w:rsidR="002F63EA">
        <w:t xml:space="preserve"> не превы</w:t>
      </w:r>
      <w:r w:rsidR="00C11236">
        <w:t>сил</w:t>
      </w:r>
      <w:r w:rsidR="00FE6DB8">
        <w:t>а</w:t>
      </w:r>
      <w:r w:rsidR="002F63EA">
        <w:t xml:space="preserve"> </w:t>
      </w:r>
      <w:r w:rsidR="00FB4E11">
        <w:t>5</w:t>
      </w:r>
      <w:r w:rsidR="00D8031D">
        <w:t>0%.</w:t>
      </w:r>
    </w:p>
    <w:p w:rsidR="00B605E9" w:rsidRDefault="00095FF7" w:rsidP="00B605E9">
      <w:pPr>
        <w:ind w:firstLine="567"/>
        <w:jc w:val="both"/>
      </w:pPr>
      <w:r w:rsidRPr="00BC0161">
        <w:t>Сложившиеся в процентах доли дотаций, в течение двух из трех последних отчетных финансовых лет, подпадают под вышеуказанные ограничения, предусмотренные статьёй 136, которые должны соблюдаться при формировании в 20</w:t>
      </w:r>
      <w:r w:rsidR="00832CD7">
        <w:t>2</w:t>
      </w:r>
      <w:r w:rsidR="00A82E08">
        <w:t>5</w:t>
      </w:r>
      <w:r w:rsidRPr="00BC0161">
        <w:t xml:space="preserve"> году бюджета сельского поселения на 20</w:t>
      </w:r>
      <w:r w:rsidR="00BC0161">
        <w:t>2</w:t>
      </w:r>
      <w:r w:rsidR="00A82E08">
        <w:t>6</w:t>
      </w:r>
      <w:r w:rsidRPr="00BC0161">
        <w:t xml:space="preserve"> финансовый год</w:t>
      </w:r>
      <w:r w:rsidR="00FC6445">
        <w:t xml:space="preserve"> и плановый период</w:t>
      </w:r>
      <w:r w:rsidRPr="00BC0161">
        <w:t>.</w:t>
      </w:r>
      <w:r w:rsidR="00B605E9" w:rsidRPr="00B605E9">
        <w:t xml:space="preserve"> </w:t>
      </w:r>
      <w:r w:rsidR="00B605E9">
        <w:t>На Вас распространяются два ограничения, связанные с превышением 5% и 20%.</w:t>
      </w:r>
    </w:p>
    <w:p w:rsidR="00EF0D71" w:rsidRDefault="00AC21AD" w:rsidP="00AC21AD">
      <w:pPr>
        <w:ind w:firstLine="567"/>
        <w:jc w:val="both"/>
      </w:pPr>
      <w:r w:rsidRPr="005167A0">
        <w:t>Основными</w:t>
      </w:r>
      <w:r>
        <w:t xml:space="preserve"> </w:t>
      </w:r>
      <w:r w:rsidR="00EE79E1">
        <w:t xml:space="preserve">налоговыми и неналоговыми </w:t>
      </w:r>
      <w:r>
        <w:t>дохода</w:t>
      </w:r>
      <w:r w:rsidRPr="007230AF">
        <w:t>м</w:t>
      </w:r>
      <w:r>
        <w:t>и сельского поселения являлись</w:t>
      </w:r>
      <w:r w:rsidR="00BB052B">
        <w:t>:</w:t>
      </w:r>
      <w:r w:rsidRPr="007230AF">
        <w:t xml:space="preserve"> </w:t>
      </w:r>
      <w:r w:rsidR="00C21A67">
        <w:t>налог на доходы физических</w:t>
      </w:r>
      <w:r w:rsidR="00EF0D71">
        <w:t xml:space="preserve"> лиц</w:t>
      </w:r>
      <w:r w:rsidR="00EE79E1">
        <w:t xml:space="preserve"> </w:t>
      </w:r>
      <w:r w:rsidR="00974132">
        <w:t>86,2</w:t>
      </w:r>
      <w:r w:rsidR="00BC0161">
        <w:t>%</w:t>
      </w:r>
      <w:r w:rsidR="009F5E77">
        <w:t>;</w:t>
      </w:r>
      <w:r w:rsidR="00541BFC">
        <w:t xml:space="preserve"> доходы от уплаты акцизов</w:t>
      </w:r>
      <w:r w:rsidR="00EE79E1">
        <w:t xml:space="preserve"> 8,</w:t>
      </w:r>
      <w:r w:rsidR="00974132">
        <w:t>2</w:t>
      </w:r>
      <w:r w:rsidR="00BC0161">
        <w:t>%</w:t>
      </w:r>
      <w:r w:rsidR="009F5E77">
        <w:t>;</w:t>
      </w:r>
      <w:r w:rsidR="00A82E08">
        <w:t xml:space="preserve"> налог на имущество 2,6%, </w:t>
      </w:r>
      <w:r w:rsidR="004C5D7C">
        <w:t>доходы от использования имущества, находящегося в</w:t>
      </w:r>
      <w:r w:rsidR="00EE79E1">
        <w:t xml:space="preserve"> муниципальной </w:t>
      </w:r>
      <w:r w:rsidR="00EE79E1">
        <w:lastRenderedPageBreak/>
        <w:t xml:space="preserve">собственности </w:t>
      </w:r>
      <w:r w:rsidR="00974132">
        <w:t>2</w:t>
      </w:r>
      <w:r w:rsidR="00A82E08">
        <w:t>,0</w:t>
      </w:r>
      <w:r w:rsidR="004C5D7C">
        <w:t xml:space="preserve">%, </w:t>
      </w:r>
      <w:r>
        <w:t>которые</w:t>
      </w:r>
      <w:r w:rsidR="00A409F7">
        <w:t xml:space="preserve"> в целом</w:t>
      </w:r>
      <w:r>
        <w:t xml:space="preserve">  составили </w:t>
      </w:r>
      <w:r w:rsidR="004B646F">
        <w:t>9</w:t>
      </w:r>
      <w:r w:rsidR="0096549B">
        <w:t>9</w:t>
      </w:r>
      <w:r w:rsidR="00EE79E1">
        <w:t>,</w:t>
      </w:r>
      <w:r w:rsidR="00A82E08">
        <w:t>0</w:t>
      </w:r>
      <w:r w:rsidR="00A409F7">
        <w:t>%</w:t>
      </w:r>
      <w:r w:rsidRPr="00705B51">
        <w:t xml:space="preserve"> </w:t>
      </w:r>
      <w:r w:rsidRPr="007230AF">
        <w:t xml:space="preserve">от налоговых и неналоговых </w:t>
      </w:r>
      <w:r w:rsidRPr="00EA6F67">
        <w:t>доходов</w:t>
      </w:r>
      <w:r w:rsidR="00EF0D71">
        <w:t>.</w:t>
      </w:r>
      <w:r w:rsidR="00893741">
        <w:t xml:space="preserve"> </w:t>
      </w:r>
    </w:p>
    <w:p w:rsidR="00D97FE5" w:rsidRPr="00E32C1B" w:rsidRDefault="006A24D9" w:rsidP="00E32C1B">
      <w:pPr>
        <w:ind w:firstLine="567"/>
        <w:jc w:val="both"/>
      </w:pPr>
      <w:r>
        <w:t>Д</w:t>
      </w:r>
      <w:r w:rsidR="00AC21AD" w:rsidRPr="00F31657">
        <w:t xml:space="preserve">оходы исполнены на </w:t>
      </w:r>
      <w:r w:rsidR="00EE79E1">
        <w:rPr>
          <w:b/>
        </w:rPr>
        <w:t>9</w:t>
      </w:r>
      <w:r w:rsidR="00A82E08">
        <w:rPr>
          <w:b/>
        </w:rPr>
        <w:t>4</w:t>
      </w:r>
      <w:r w:rsidR="00B95513" w:rsidRPr="00A17BDD">
        <w:rPr>
          <w:b/>
        </w:rPr>
        <w:t>,</w:t>
      </w:r>
      <w:r w:rsidR="00A82E08">
        <w:rPr>
          <w:b/>
        </w:rPr>
        <w:t>9</w:t>
      </w:r>
      <w:r w:rsidR="00C6282E" w:rsidRPr="006A24D9">
        <w:t>%</w:t>
      </w:r>
      <w:r w:rsidR="003D7EC8" w:rsidRPr="006A24D9">
        <w:t>.</w:t>
      </w:r>
      <w:r w:rsidR="003C44A9">
        <w:t xml:space="preserve"> </w:t>
      </w:r>
    </w:p>
    <w:p w:rsidR="00C80EF3" w:rsidRDefault="00C80EF3" w:rsidP="006C6375">
      <w:pPr>
        <w:ind w:firstLine="567"/>
        <w:jc w:val="both"/>
        <w:rPr>
          <w:b/>
        </w:rPr>
      </w:pPr>
    </w:p>
    <w:p w:rsidR="00181FCD" w:rsidRDefault="00AC21AD" w:rsidP="006C6375">
      <w:pPr>
        <w:ind w:firstLine="567"/>
        <w:jc w:val="both"/>
      </w:pPr>
      <w:r w:rsidRPr="00F47CC9">
        <w:rPr>
          <w:b/>
        </w:rPr>
        <w:t>В</w:t>
      </w:r>
      <w:r w:rsidRPr="00F47CC9">
        <w:t xml:space="preserve"> соответствии с разделом 2 «Расходы бюджета» Отчёта об исполнении бюджета</w:t>
      </w:r>
      <w:r w:rsidR="00FF2ACD">
        <w:t xml:space="preserve"> поселения</w:t>
      </w:r>
      <w:r w:rsidRPr="007230AF">
        <w:t xml:space="preserve"> </w:t>
      </w:r>
      <w:r>
        <w:t>и</w:t>
      </w:r>
      <w:r w:rsidRPr="007230AF">
        <w:t xml:space="preserve"> приложения</w:t>
      </w:r>
      <w:r>
        <w:t>ми</w:t>
      </w:r>
      <w:r w:rsidRPr="007230AF">
        <w:t xml:space="preserve"> № </w:t>
      </w:r>
      <w:r w:rsidR="009008D3">
        <w:t>2</w:t>
      </w:r>
      <w:r w:rsidRPr="007230AF">
        <w:t xml:space="preserve"> и № </w:t>
      </w:r>
      <w:r w:rsidR="009008D3">
        <w:t>3</w:t>
      </w:r>
      <w:r w:rsidRPr="007230AF">
        <w:t xml:space="preserve"> к</w:t>
      </w:r>
      <w:r w:rsidR="0077744D">
        <w:t xml:space="preserve"> проекту </w:t>
      </w:r>
      <w:r w:rsidR="007E0078">
        <w:t>Р</w:t>
      </w:r>
      <w:r>
        <w:t>ешения</w:t>
      </w:r>
      <w:r w:rsidRPr="007230AF">
        <w:t xml:space="preserve"> об</w:t>
      </w:r>
      <w:r>
        <w:t xml:space="preserve"> </w:t>
      </w:r>
      <w:r w:rsidRPr="007230AF">
        <w:t>исполнени</w:t>
      </w:r>
      <w:r w:rsidR="000770C1">
        <w:t>и</w:t>
      </w:r>
      <w:r>
        <w:t xml:space="preserve"> бюджета </w:t>
      </w:r>
      <w:r w:rsidR="00377CD5">
        <w:t xml:space="preserve">поселения </w:t>
      </w:r>
      <w:r w:rsidRPr="00DC046F">
        <w:rPr>
          <w:b/>
        </w:rPr>
        <w:t>расходы</w:t>
      </w:r>
      <w:r>
        <w:t xml:space="preserve"> </w:t>
      </w:r>
      <w:r w:rsidR="001467FE">
        <w:t>произведены в размере</w:t>
      </w:r>
      <w:r w:rsidR="0077744D">
        <w:t xml:space="preserve"> </w:t>
      </w:r>
      <w:r w:rsidR="009B36AC">
        <w:rPr>
          <w:b/>
        </w:rPr>
        <w:t>1</w:t>
      </w:r>
      <w:r w:rsidR="004238B2">
        <w:rPr>
          <w:b/>
        </w:rPr>
        <w:t>3</w:t>
      </w:r>
      <w:r w:rsidR="009B36AC">
        <w:rPr>
          <w:b/>
        </w:rPr>
        <w:t> </w:t>
      </w:r>
      <w:r w:rsidR="004238B2">
        <w:rPr>
          <w:b/>
        </w:rPr>
        <w:t>494</w:t>
      </w:r>
      <w:r w:rsidR="009B36AC">
        <w:rPr>
          <w:b/>
        </w:rPr>
        <w:t>,</w:t>
      </w:r>
      <w:r w:rsidR="004238B2">
        <w:rPr>
          <w:b/>
        </w:rPr>
        <w:t>2</w:t>
      </w:r>
      <w:r w:rsidR="00844D3E">
        <w:t xml:space="preserve"> </w:t>
      </w:r>
      <w:r w:rsidRPr="00245FB8">
        <w:t>тыс</w:t>
      </w:r>
      <w:r>
        <w:rPr>
          <w:b/>
        </w:rPr>
        <w:t xml:space="preserve">. </w:t>
      </w:r>
      <w:r>
        <w:t>руб., которые</w:t>
      </w:r>
      <w:r w:rsidRPr="007230AF">
        <w:t xml:space="preserve"> контролировались одним главным распорядителем - Администрацией </w:t>
      </w:r>
      <w:r w:rsidR="009008D3">
        <w:t>Вертикосского</w:t>
      </w:r>
      <w:r w:rsidR="00C847A6">
        <w:t xml:space="preserve"> </w:t>
      </w:r>
      <w:r w:rsidRPr="007230AF">
        <w:t xml:space="preserve">сельского поселения. </w:t>
      </w:r>
      <w:r w:rsidR="006C6375">
        <w:t xml:space="preserve">Получателями бюджетных средств являлись Муниципальное казённое учреждение Администрация </w:t>
      </w:r>
      <w:r w:rsidR="009008D3">
        <w:t>Вертикосского</w:t>
      </w:r>
      <w:r w:rsidR="00701E5F">
        <w:t xml:space="preserve"> </w:t>
      </w:r>
      <w:r w:rsidR="006C6375">
        <w:t>сельского поселения</w:t>
      </w:r>
      <w:r w:rsidR="00C847A6">
        <w:t xml:space="preserve"> </w:t>
      </w:r>
      <w:r w:rsidR="006C6375">
        <w:t xml:space="preserve">и </w:t>
      </w:r>
      <w:r w:rsidR="006C6375" w:rsidRPr="00B52B46">
        <w:t>Муниципальное казённое учреждение культуры «</w:t>
      </w:r>
      <w:r w:rsidR="005B4CF0">
        <w:t xml:space="preserve">Вертикосский </w:t>
      </w:r>
      <w:r w:rsidR="007A1E8F">
        <w:t>досуговый центр</w:t>
      </w:r>
      <w:r w:rsidR="00873E86">
        <w:t>»</w:t>
      </w:r>
      <w:r w:rsidR="00C847A6">
        <w:t xml:space="preserve">. </w:t>
      </w:r>
    </w:p>
    <w:p w:rsidR="00232006" w:rsidRDefault="00E0167E" w:rsidP="004B646F">
      <w:pPr>
        <w:ind w:firstLine="567"/>
        <w:jc w:val="both"/>
      </w:pPr>
      <w:r>
        <w:t>С</w:t>
      </w:r>
      <w:r w:rsidR="00232006">
        <w:t>труктур</w:t>
      </w:r>
      <w:r>
        <w:t>а</w:t>
      </w:r>
      <w:r w:rsidR="00232006">
        <w:t xml:space="preserve"> расходов </w:t>
      </w:r>
      <w:r>
        <w:t>выглядит следующим образом</w:t>
      </w:r>
      <w:r w:rsidR="00232006">
        <w:t>: общегосударствен</w:t>
      </w:r>
      <w:r w:rsidR="004B646F">
        <w:t xml:space="preserve">ные вопросы (раздел </w:t>
      </w:r>
      <w:r w:rsidR="004B646F" w:rsidRPr="00AB0872">
        <w:t>0</w:t>
      </w:r>
      <w:r w:rsidR="004B646F">
        <w:t>100) –</w:t>
      </w:r>
      <w:r w:rsidR="004102B1">
        <w:t xml:space="preserve"> </w:t>
      </w:r>
      <w:r w:rsidR="00E53CE7">
        <w:t>48</w:t>
      </w:r>
      <w:r w:rsidR="009B36AC">
        <w:t>,</w:t>
      </w:r>
      <w:r w:rsidR="00E53CE7">
        <w:t>8</w:t>
      </w:r>
      <w:r w:rsidR="009F5E77">
        <w:t>%;</w:t>
      </w:r>
      <w:r w:rsidR="00232006">
        <w:t xml:space="preserve"> культура, кине</w:t>
      </w:r>
      <w:r w:rsidR="004B646F">
        <w:t>матография (раздел 0800) –</w:t>
      </w:r>
      <w:r w:rsidR="00E53CE7">
        <w:t xml:space="preserve"> </w:t>
      </w:r>
      <w:r>
        <w:t>3</w:t>
      </w:r>
      <w:r w:rsidR="00E53CE7">
        <w:t>1</w:t>
      </w:r>
      <w:r>
        <w:t>,</w:t>
      </w:r>
      <w:r w:rsidR="00E53CE7">
        <w:t>8</w:t>
      </w:r>
      <w:r>
        <w:t>%</w:t>
      </w:r>
      <w:r w:rsidR="009F5E77">
        <w:t>;</w:t>
      </w:r>
      <w:r w:rsidR="00AB0872">
        <w:t xml:space="preserve"> физическая культура и спорт (раздел 1100) – 11,1%;</w:t>
      </w:r>
      <w:r w:rsidR="00232006">
        <w:t xml:space="preserve"> </w:t>
      </w:r>
      <w:r w:rsidR="00AB0872">
        <w:t xml:space="preserve">жилищно-коммунальное хозяйство (раздел 0500) – 4,7%; национальная оборона (раздел </w:t>
      </w:r>
      <w:r w:rsidR="00AB0872" w:rsidRPr="00AB0872">
        <w:t>0</w:t>
      </w:r>
      <w:r w:rsidR="00AB0872">
        <w:t xml:space="preserve">200) – 1,9%; </w:t>
      </w:r>
      <w:r>
        <w:t xml:space="preserve">национальная экономика (раздел 0400) – </w:t>
      </w:r>
      <w:r w:rsidR="00E53CE7">
        <w:t>1</w:t>
      </w:r>
      <w:r>
        <w:t>,</w:t>
      </w:r>
      <w:r w:rsidR="00AB0872">
        <w:t>7%,</w:t>
      </w:r>
      <w:r w:rsidR="004876C6">
        <w:t xml:space="preserve"> </w:t>
      </w:r>
      <w:r w:rsidR="00232006">
        <w:t xml:space="preserve"> всего </w:t>
      </w:r>
      <w:r>
        <w:t xml:space="preserve">100 </w:t>
      </w:r>
      <w:r w:rsidR="00232006">
        <w:t>%.</w:t>
      </w:r>
    </w:p>
    <w:p w:rsidR="00B615A9" w:rsidRDefault="00B615A9" w:rsidP="00D01F33">
      <w:pPr>
        <w:ind w:firstLine="567"/>
        <w:jc w:val="both"/>
      </w:pPr>
    </w:p>
    <w:p w:rsidR="001115A9" w:rsidRDefault="0099563E" w:rsidP="00D01F33">
      <w:pPr>
        <w:ind w:firstLine="567"/>
        <w:jc w:val="both"/>
      </w:pPr>
      <w:r>
        <w:t>В соответствии с приложением</w:t>
      </w:r>
      <w:r w:rsidRPr="00592224">
        <w:t xml:space="preserve"> № </w:t>
      </w:r>
      <w:r w:rsidR="004F6BED">
        <w:t>5</w:t>
      </w:r>
      <w:r>
        <w:t xml:space="preserve"> </w:t>
      </w:r>
      <w:r w:rsidRPr="007230AF">
        <w:t>к</w:t>
      </w:r>
      <w:r>
        <w:t xml:space="preserve"> </w:t>
      </w:r>
      <w:r w:rsidR="00377CD5">
        <w:t>П</w:t>
      </w:r>
      <w:r>
        <w:t xml:space="preserve">роекту решения </w:t>
      </w:r>
      <w:r w:rsidRPr="007230AF">
        <w:t>об</w:t>
      </w:r>
      <w:r>
        <w:t xml:space="preserve"> </w:t>
      </w:r>
      <w:r w:rsidRPr="007230AF">
        <w:t>исполнени</w:t>
      </w:r>
      <w:r>
        <w:t>и бюджета</w:t>
      </w:r>
      <w:r w:rsidR="00377CD5">
        <w:t xml:space="preserve"> поселения</w:t>
      </w:r>
      <w:r>
        <w:t>,</w:t>
      </w:r>
      <w:r w:rsidRPr="007230AF">
        <w:t xml:space="preserve"> </w:t>
      </w:r>
      <w:r w:rsidRPr="00592224">
        <w:t>Администрацией поселения осуществлялись расходы</w:t>
      </w:r>
      <w:r w:rsidR="00F72A2D">
        <w:t xml:space="preserve"> в размере </w:t>
      </w:r>
      <w:r w:rsidR="00F72A2D" w:rsidRPr="00A11B71">
        <w:rPr>
          <w:b/>
        </w:rPr>
        <w:t>13</w:t>
      </w:r>
      <w:r w:rsidR="00BC0BFD" w:rsidRPr="00A11B71">
        <w:rPr>
          <w:b/>
        </w:rPr>
        <w:t>0</w:t>
      </w:r>
      <w:r w:rsidR="00F72A2D" w:rsidRPr="00A11B71">
        <w:rPr>
          <w:b/>
        </w:rPr>
        <w:t>,1</w:t>
      </w:r>
      <w:r w:rsidR="00F72A2D">
        <w:t xml:space="preserve"> тыс. руб.</w:t>
      </w:r>
      <w:r w:rsidR="008B46DF">
        <w:t xml:space="preserve"> на</w:t>
      </w:r>
      <w:r w:rsidRPr="00592224">
        <w:t xml:space="preserve"> ремонт </w:t>
      </w:r>
      <w:r w:rsidR="00BC0BFD">
        <w:t>отопительной варочной печи</w:t>
      </w:r>
      <w:r w:rsidR="00F72A2D">
        <w:t>, по адресу: с. Вертикос, ул. Мира, д. №</w:t>
      </w:r>
      <w:r w:rsidR="00BC0BFD">
        <w:t xml:space="preserve"> 8, что  соответствует приложениями № 2 и № 3</w:t>
      </w:r>
      <w:r w:rsidR="00BC0BFD" w:rsidRPr="00A40AEC">
        <w:t xml:space="preserve"> </w:t>
      </w:r>
      <w:r w:rsidR="00BC0BFD" w:rsidRPr="007230AF">
        <w:t>к</w:t>
      </w:r>
      <w:r w:rsidR="00BC0BFD">
        <w:t xml:space="preserve"> Проекту решения </w:t>
      </w:r>
      <w:r w:rsidR="00BC0BFD" w:rsidRPr="007230AF">
        <w:t>об</w:t>
      </w:r>
      <w:r w:rsidR="00BC0BFD">
        <w:t xml:space="preserve"> </w:t>
      </w:r>
      <w:r w:rsidR="00BC0BFD" w:rsidRPr="007230AF">
        <w:t>исполнени</w:t>
      </w:r>
      <w:r w:rsidR="00BC0BFD">
        <w:t>и бюджета.</w:t>
      </w:r>
      <w:r w:rsidR="00345A94">
        <w:t xml:space="preserve"> </w:t>
      </w:r>
      <w:r w:rsidR="00BC0BFD">
        <w:t xml:space="preserve">В пояснительной записке </w:t>
      </w:r>
      <w:r w:rsidR="00345A94">
        <w:t xml:space="preserve">отсутствует информация о том, </w:t>
      </w:r>
      <w:r w:rsidR="00345A94" w:rsidRPr="006E3C9B">
        <w:t xml:space="preserve"> </w:t>
      </w:r>
      <w:r w:rsidR="00345A94">
        <w:t>как происходило размещение муниципального заказа, в соответствии со статьями Федерального закона № 44-ФЗ, как происходила приемка выполненных работ, были ли замечания у жильцов и членов комиссии.</w:t>
      </w:r>
    </w:p>
    <w:p w:rsidR="00B615A9" w:rsidRDefault="00B615A9" w:rsidP="00BA4FE9">
      <w:pPr>
        <w:ind w:firstLine="567"/>
        <w:jc w:val="both"/>
      </w:pPr>
    </w:p>
    <w:p w:rsidR="0070039D" w:rsidRDefault="003549D8" w:rsidP="00BA4FE9">
      <w:pPr>
        <w:ind w:firstLine="567"/>
        <w:jc w:val="both"/>
      </w:pPr>
      <w:r>
        <w:t>В соответствии с приложением</w:t>
      </w:r>
      <w:r w:rsidR="00FA619B">
        <w:t xml:space="preserve"> №</w:t>
      </w:r>
      <w:r>
        <w:t xml:space="preserve"> 6 </w:t>
      </w:r>
      <w:r w:rsidR="0070039D" w:rsidRPr="007230AF">
        <w:t>к</w:t>
      </w:r>
      <w:r w:rsidR="0070039D">
        <w:t xml:space="preserve"> Проекту решения </w:t>
      </w:r>
      <w:r w:rsidR="0070039D" w:rsidRPr="007230AF">
        <w:t>об</w:t>
      </w:r>
      <w:r w:rsidR="0070039D">
        <w:t xml:space="preserve"> </w:t>
      </w:r>
      <w:r w:rsidR="0070039D" w:rsidRPr="007230AF">
        <w:t>исполнени</w:t>
      </w:r>
      <w:r w:rsidR="0070039D">
        <w:t>и бюджета поселения и</w:t>
      </w:r>
      <w:r w:rsidR="00C65099" w:rsidRPr="00E4265A">
        <w:t xml:space="preserve"> </w:t>
      </w:r>
      <w:r w:rsidR="004856BE" w:rsidRPr="00E4265A">
        <w:t>Р</w:t>
      </w:r>
      <w:r w:rsidR="00081226" w:rsidRPr="00E4265A">
        <w:t>ешени</w:t>
      </w:r>
      <w:r w:rsidR="0070039D">
        <w:t>ем</w:t>
      </w:r>
      <w:r w:rsidR="00081226">
        <w:t xml:space="preserve"> </w:t>
      </w:r>
      <w:r w:rsidR="004856BE" w:rsidRPr="0018031E">
        <w:t xml:space="preserve">о бюджете </w:t>
      </w:r>
      <w:r w:rsidR="004856BE">
        <w:t>поселения</w:t>
      </w:r>
      <w:r w:rsidR="00D01F33">
        <w:t xml:space="preserve"> на 202</w:t>
      </w:r>
      <w:r w:rsidR="007E7162">
        <w:t>4</w:t>
      </w:r>
      <w:r w:rsidR="004856BE" w:rsidRPr="0018031E">
        <w:t xml:space="preserve"> год</w:t>
      </w:r>
      <w:r w:rsidR="00081226">
        <w:t xml:space="preserve"> </w:t>
      </w:r>
      <w:r w:rsidR="005D7378" w:rsidRPr="00D91F90">
        <w:t xml:space="preserve">от </w:t>
      </w:r>
      <w:r w:rsidR="005D7378" w:rsidRPr="008433E0">
        <w:t>2</w:t>
      </w:r>
      <w:r w:rsidR="005D7378">
        <w:t>8</w:t>
      </w:r>
      <w:r w:rsidR="005D7378" w:rsidRPr="008433E0">
        <w:t>.12.202</w:t>
      </w:r>
      <w:r w:rsidR="005D7378">
        <w:t>3</w:t>
      </w:r>
      <w:r w:rsidR="005D7378" w:rsidRPr="008433E0">
        <w:t xml:space="preserve"> № </w:t>
      </w:r>
      <w:r w:rsidR="005D7378">
        <w:t>5</w:t>
      </w:r>
      <w:r w:rsidR="005D7378" w:rsidRPr="008433E0">
        <w:t>8</w:t>
      </w:r>
      <w:r w:rsidR="005D7378">
        <w:t xml:space="preserve"> </w:t>
      </w:r>
      <w:r w:rsidR="003D702A">
        <w:t xml:space="preserve">резервные фонды были запланированы в размере </w:t>
      </w:r>
      <w:r w:rsidR="00D01F33">
        <w:rPr>
          <w:b/>
        </w:rPr>
        <w:t>5</w:t>
      </w:r>
      <w:r w:rsidR="009C5574">
        <w:rPr>
          <w:b/>
        </w:rPr>
        <w:t>0</w:t>
      </w:r>
      <w:r w:rsidR="00147448" w:rsidRPr="00147448">
        <w:rPr>
          <w:b/>
        </w:rPr>
        <w:t>,</w:t>
      </w:r>
      <w:r w:rsidR="00B56CA8">
        <w:rPr>
          <w:b/>
        </w:rPr>
        <w:t>0</w:t>
      </w:r>
      <w:r w:rsidR="00D01F33">
        <w:t xml:space="preserve"> тыс. руб</w:t>
      </w:r>
      <w:r w:rsidR="0070039D">
        <w:t>.</w:t>
      </w:r>
      <w:r w:rsidR="00613065">
        <w:t xml:space="preserve"> </w:t>
      </w:r>
      <w:r w:rsidR="00B56CA8">
        <w:t>В 202</w:t>
      </w:r>
      <w:r w:rsidR="009C5574">
        <w:t>4</w:t>
      </w:r>
      <w:r w:rsidR="00144A60">
        <w:t xml:space="preserve"> году </w:t>
      </w:r>
      <w:r w:rsidR="00BF1127">
        <w:t xml:space="preserve">расходов из резервных фондов не производилось. </w:t>
      </w:r>
      <w:r w:rsidR="00A40AEC">
        <w:t>Поэтому нераспределённый остаток средств резервных фондов составляет 5</w:t>
      </w:r>
      <w:r w:rsidR="009C5574">
        <w:t>0</w:t>
      </w:r>
      <w:r w:rsidR="00A40AEC">
        <w:t>,0 тыс. руб.,</w:t>
      </w:r>
      <w:r w:rsidR="00A40AEC" w:rsidRPr="0067674B">
        <w:t xml:space="preserve"> </w:t>
      </w:r>
      <w:r w:rsidR="00A40AEC">
        <w:t>что  соответствует приложениями № 2 и № 3</w:t>
      </w:r>
      <w:r w:rsidR="00A40AEC" w:rsidRPr="00A40AEC">
        <w:t xml:space="preserve"> </w:t>
      </w:r>
      <w:r w:rsidR="00A40AEC" w:rsidRPr="007230AF">
        <w:t>к</w:t>
      </w:r>
      <w:r w:rsidR="00A40AEC">
        <w:t xml:space="preserve"> Проекту решения </w:t>
      </w:r>
      <w:r w:rsidR="00A40AEC" w:rsidRPr="007230AF">
        <w:t>об</w:t>
      </w:r>
      <w:r w:rsidR="00A40AEC">
        <w:t xml:space="preserve"> </w:t>
      </w:r>
      <w:r w:rsidR="00A40AEC" w:rsidRPr="007230AF">
        <w:t>исполнени</w:t>
      </w:r>
      <w:r w:rsidR="00A40AEC">
        <w:t>и бюджета.</w:t>
      </w:r>
    </w:p>
    <w:p w:rsidR="00B615A9" w:rsidRDefault="00B615A9" w:rsidP="006306A7">
      <w:pPr>
        <w:ind w:firstLine="567"/>
        <w:jc w:val="both"/>
      </w:pPr>
    </w:p>
    <w:p w:rsidR="000D6410" w:rsidRDefault="000D6410" w:rsidP="006306A7">
      <w:pPr>
        <w:ind w:firstLine="567"/>
        <w:jc w:val="both"/>
      </w:pPr>
      <w:r>
        <w:t>В таблице приложения</w:t>
      </w:r>
      <w:r w:rsidR="00FA619B">
        <w:t xml:space="preserve"> №</w:t>
      </w:r>
      <w:r>
        <w:t xml:space="preserve"> 7 </w:t>
      </w:r>
      <w:r w:rsidRPr="007230AF">
        <w:t>к</w:t>
      </w:r>
      <w:r>
        <w:t xml:space="preserve"> Проекту решения </w:t>
      </w:r>
      <w:r w:rsidRPr="007230AF">
        <w:t>об</w:t>
      </w:r>
      <w:r>
        <w:t xml:space="preserve"> </w:t>
      </w:r>
      <w:r w:rsidRPr="007230AF">
        <w:t>исполнени</w:t>
      </w:r>
      <w:r>
        <w:t xml:space="preserve">и бюджета поселения отражено исполнение бюджета Администрацией сельского поселения в рамках разработанных </w:t>
      </w:r>
      <w:r w:rsidR="00B16F07">
        <w:t xml:space="preserve">муниципальных программ Администрацией Каргасокского района в размере </w:t>
      </w:r>
      <w:r w:rsidR="00D973F8">
        <w:rPr>
          <w:b/>
        </w:rPr>
        <w:t>2 </w:t>
      </w:r>
      <w:r w:rsidR="009C5574">
        <w:rPr>
          <w:b/>
        </w:rPr>
        <w:t>337</w:t>
      </w:r>
      <w:r w:rsidR="00D973F8">
        <w:rPr>
          <w:b/>
        </w:rPr>
        <w:t>,</w:t>
      </w:r>
      <w:r w:rsidR="009C5574">
        <w:rPr>
          <w:b/>
        </w:rPr>
        <w:t>0</w:t>
      </w:r>
      <w:r w:rsidR="00B56CA8">
        <w:t xml:space="preserve"> </w:t>
      </w:r>
      <w:r w:rsidR="00B16F07">
        <w:t>тыс. рублей.</w:t>
      </w:r>
    </w:p>
    <w:p w:rsidR="00CF5437" w:rsidRDefault="0077744D" w:rsidP="006306A7">
      <w:pPr>
        <w:ind w:firstLine="567"/>
        <w:jc w:val="both"/>
      </w:pPr>
      <w:r w:rsidRPr="00A8326C">
        <w:t>В целом</w:t>
      </w:r>
      <w:r>
        <w:t xml:space="preserve"> расходы бюджета исполнены  на </w:t>
      </w:r>
      <w:r w:rsidR="00B56CA8">
        <w:rPr>
          <w:b/>
        </w:rPr>
        <w:t>8</w:t>
      </w:r>
      <w:r w:rsidR="009C5574">
        <w:rPr>
          <w:b/>
        </w:rPr>
        <w:t>1</w:t>
      </w:r>
      <w:r w:rsidR="00B56CA8">
        <w:rPr>
          <w:b/>
        </w:rPr>
        <w:t>,</w:t>
      </w:r>
      <w:r w:rsidR="009C5574">
        <w:rPr>
          <w:b/>
        </w:rPr>
        <w:t>8</w:t>
      </w:r>
      <w:r w:rsidRPr="00A8326C">
        <w:t>%.</w:t>
      </w:r>
      <w:r w:rsidR="007C65E7">
        <w:t xml:space="preserve"> </w:t>
      </w:r>
    </w:p>
    <w:p w:rsidR="00DA12B1" w:rsidRDefault="00DA12B1" w:rsidP="009F5E77">
      <w:pPr>
        <w:jc w:val="both"/>
        <w:rPr>
          <w:b/>
        </w:rPr>
      </w:pPr>
    </w:p>
    <w:p w:rsidR="00B615A9" w:rsidRDefault="00AC21AD" w:rsidP="00B615A9">
      <w:pPr>
        <w:ind w:firstLine="567"/>
        <w:jc w:val="both"/>
      </w:pPr>
      <w:r w:rsidRPr="00BF43F4">
        <w:rPr>
          <w:b/>
        </w:rPr>
        <w:t>В</w:t>
      </w:r>
      <w:r w:rsidRPr="00BF43F4">
        <w:t xml:space="preserve"> соответст</w:t>
      </w:r>
      <w:r w:rsidR="001F7413" w:rsidRPr="00BF43F4">
        <w:t>вии</w:t>
      </w:r>
      <w:r w:rsidR="00FF2E67">
        <w:t xml:space="preserve"> с Решением о бюджете на 202</w:t>
      </w:r>
      <w:r w:rsidR="009C5574">
        <w:t>4</w:t>
      </w:r>
      <w:r w:rsidR="001F7413" w:rsidRPr="0018031E">
        <w:t xml:space="preserve"> год </w:t>
      </w:r>
      <w:r w:rsidR="009C5574" w:rsidRPr="000F000A">
        <w:t>от 2</w:t>
      </w:r>
      <w:r w:rsidR="009C5574">
        <w:t>7</w:t>
      </w:r>
      <w:r w:rsidR="009C5574" w:rsidRPr="000F000A">
        <w:t>.12.202</w:t>
      </w:r>
      <w:r w:rsidR="009C5574">
        <w:t>4 № 112</w:t>
      </w:r>
      <w:r w:rsidR="003C0846">
        <w:t xml:space="preserve"> </w:t>
      </w:r>
      <w:r w:rsidRPr="0018031E">
        <w:t xml:space="preserve">предусматривался </w:t>
      </w:r>
      <w:r w:rsidR="00B56CA8" w:rsidRPr="00B56CA8">
        <w:rPr>
          <w:b/>
        </w:rPr>
        <w:t>дефицит</w:t>
      </w:r>
      <w:r w:rsidR="00B56CA8">
        <w:t xml:space="preserve"> </w:t>
      </w:r>
      <w:r w:rsidRPr="0018031E">
        <w:t xml:space="preserve">бюджета в размере </w:t>
      </w:r>
      <w:r w:rsidR="003C0846" w:rsidRPr="004D7B87">
        <w:rPr>
          <w:b/>
        </w:rPr>
        <w:t>3 410,4</w:t>
      </w:r>
      <w:r w:rsidR="003C0846">
        <w:rPr>
          <w:b/>
        </w:rPr>
        <w:t xml:space="preserve"> </w:t>
      </w:r>
      <w:r w:rsidR="00AE0789" w:rsidRPr="0018031E">
        <w:t>тыс. руб.</w:t>
      </w:r>
      <w:r w:rsidRPr="0018031E">
        <w:t xml:space="preserve"> </w:t>
      </w:r>
      <w:r w:rsidR="00AE0789" w:rsidRPr="0018031E">
        <w:t>В</w:t>
      </w:r>
      <w:r w:rsidRPr="0018031E">
        <w:t xml:space="preserve"> результате исполнения бюджета сложился </w:t>
      </w:r>
      <w:r w:rsidR="003C0846">
        <w:rPr>
          <w:b/>
        </w:rPr>
        <w:t>де</w:t>
      </w:r>
      <w:r w:rsidR="00A96F1A">
        <w:rPr>
          <w:b/>
        </w:rPr>
        <w:t>фицит</w:t>
      </w:r>
      <w:r w:rsidR="00B56CA8">
        <w:t xml:space="preserve"> </w:t>
      </w:r>
      <w:r w:rsidRPr="0018031E">
        <w:t>в размере</w:t>
      </w:r>
      <w:r w:rsidR="00DD1DD8" w:rsidRPr="0018031E">
        <w:t xml:space="preserve"> </w:t>
      </w:r>
      <w:r w:rsidR="005A5715">
        <w:rPr>
          <w:b/>
        </w:rPr>
        <w:t xml:space="preserve"> </w:t>
      </w:r>
      <w:r w:rsidR="00A96F1A">
        <w:rPr>
          <w:b/>
        </w:rPr>
        <w:t>1 </w:t>
      </w:r>
      <w:r w:rsidR="003C0846">
        <w:rPr>
          <w:b/>
        </w:rPr>
        <w:t>065</w:t>
      </w:r>
      <w:r w:rsidR="00A96F1A">
        <w:rPr>
          <w:b/>
        </w:rPr>
        <w:t>,</w:t>
      </w:r>
      <w:r w:rsidR="003C0846">
        <w:rPr>
          <w:b/>
        </w:rPr>
        <w:t>0</w:t>
      </w:r>
      <w:r w:rsidR="00B56CA8">
        <w:rPr>
          <w:b/>
        </w:rPr>
        <w:t xml:space="preserve"> </w:t>
      </w:r>
      <w:r w:rsidRPr="0018031E">
        <w:t>тыс. руб</w:t>
      </w:r>
      <w:r w:rsidR="003C0846">
        <w:t>лей</w:t>
      </w:r>
      <w:r w:rsidR="00B82DEE" w:rsidRPr="0018031E">
        <w:t xml:space="preserve">. </w:t>
      </w:r>
      <w:r w:rsidR="00B615A9" w:rsidRPr="0018031E">
        <w:t>Размер</w:t>
      </w:r>
      <w:r w:rsidR="00B615A9">
        <w:t>ы</w:t>
      </w:r>
      <w:r w:rsidR="00B615A9" w:rsidRPr="0018031E">
        <w:t xml:space="preserve"> </w:t>
      </w:r>
      <w:r w:rsidR="00B615A9">
        <w:t>дефицита</w:t>
      </w:r>
      <w:r w:rsidR="00A96F1A">
        <w:t xml:space="preserve"> </w:t>
      </w:r>
      <w:r w:rsidR="00B615A9">
        <w:t>подтверждаю</w:t>
      </w:r>
      <w:r w:rsidR="00B615A9" w:rsidRPr="0018031E">
        <w:t>тся разделом 2 Отчета об исполнении бюджета</w:t>
      </w:r>
      <w:r w:rsidR="00B615A9">
        <w:t xml:space="preserve"> поселения</w:t>
      </w:r>
      <w:r w:rsidR="00B615A9" w:rsidRPr="0018031E">
        <w:t xml:space="preserve">. </w:t>
      </w:r>
      <w:r w:rsidR="00B615A9" w:rsidRPr="002C7EE8">
        <w:t>Источники финансирования дефицита бюджета</w:t>
      </w:r>
      <w:r w:rsidR="00B615A9" w:rsidRPr="00BF43F4">
        <w:t xml:space="preserve"> </w:t>
      </w:r>
      <w:r w:rsidR="00B615A9">
        <w:t xml:space="preserve">в </w:t>
      </w:r>
      <w:r w:rsidR="00B615A9" w:rsidRPr="002C7EE8">
        <w:t>приложени</w:t>
      </w:r>
      <w:r w:rsidR="00B615A9">
        <w:t>и</w:t>
      </w:r>
      <w:r w:rsidR="00B615A9" w:rsidRPr="002C7EE8">
        <w:t xml:space="preserve"> № </w:t>
      </w:r>
      <w:r w:rsidR="008B7432">
        <w:t>4</w:t>
      </w:r>
      <w:r w:rsidR="00B615A9" w:rsidRPr="002C7EE8">
        <w:t xml:space="preserve"> к </w:t>
      </w:r>
      <w:r w:rsidR="00B615A9">
        <w:t>П</w:t>
      </w:r>
      <w:r w:rsidR="00B615A9" w:rsidRPr="002C7EE8">
        <w:t>роекту решения об исполнени</w:t>
      </w:r>
      <w:r w:rsidR="00B615A9">
        <w:t>и</w:t>
      </w:r>
      <w:r w:rsidR="00B615A9" w:rsidRPr="002C7EE8">
        <w:t xml:space="preserve"> бюджета</w:t>
      </w:r>
      <w:r w:rsidR="00B615A9">
        <w:t xml:space="preserve"> поселения</w:t>
      </w:r>
      <w:r w:rsidR="00B615A9" w:rsidRPr="002C7EE8">
        <w:t xml:space="preserve"> </w:t>
      </w:r>
      <w:r w:rsidR="00B615A9" w:rsidRPr="0031575D">
        <w:t>соответствуют</w:t>
      </w:r>
      <w:r w:rsidR="00B615A9" w:rsidRPr="002C7EE8">
        <w:t xml:space="preserve"> раздел</w:t>
      </w:r>
      <w:r w:rsidR="00B615A9">
        <w:t>у</w:t>
      </w:r>
      <w:r w:rsidR="00B615A9" w:rsidRPr="002C7EE8">
        <w:t xml:space="preserve"> 3 Отчета об исполнении бюджета</w:t>
      </w:r>
      <w:r w:rsidR="00B615A9">
        <w:t xml:space="preserve"> поселения. </w:t>
      </w:r>
    </w:p>
    <w:p w:rsidR="008B7432" w:rsidRDefault="008B7432" w:rsidP="008F0FAB">
      <w:pPr>
        <w:ind w:firstLine="567"/>
        <w:jc w:val="both"/>
        <w:rPr>
          <w:b/>
        </w:rPr>
      </w:pPr>
    </w:p>
    <w:p w:rsidR="008F0FAB" w:rsidRDefault="008F0FAB" w:rsidP="008F0FAB">
      <w:pPr>
        <w:ind w:firstLine="567"/>
        <w:jc w:val="both"/>
      </w:pPr>
      <w:r w:rsidRPr="00A07A4B">
        <w:rPr>
          <w:b/>
        </w:rPr>
        <w:t>П</w:t>
      </w:r>
      <w:r w:rsidRPr="00344957">
        <w:t>редставленная бюджетная отчётность</w:t>
      </w:r>
      <w:r w:rsidR="00F90587">
        <w:t xml:space="preserve"> Вертикосского сельского поселения</w:t>
      </w:r>
      <w:r w:rsidRPr="00344957">
        <w:t xml:space="preserve"> составлена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года № 191н.</w:t>
      </w:r>
    </w:p>
    <w:p w:rsidR="00417AD1" w:rsidRPr="0018031E" w:rsidRDefault="00297CC2" w:rsidP="009D6257">
      <w:pPr>
        <w:ind w:firstLine="567"/>
        <w:jc w:val="both"/>
      </w:pPr>
      <w:r>
        <w:t xml:space="preserve"> </w:t>
      </w:r>
      <w:r w:rsidR="006928BC">
        <w:t xml:space="preserve"> </w:t>
      </w:r>
      <w:r w:rsidR="00C10926" w:rsidRPr="002C7EE8">
        <w:t xml:space="preserve"> </w:t>
      </w:r>
      <w:r w:rsidR="00F4542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2445" w:rsidRDefault="003C3E9A" w:rsidP="002869BB">
      <w:pPr>
        <w:ind w:firstLine="567"/>
        <w:jc w:val="both"/>
      </w:pPr>
      <w:r w:rsidRPr="004A2445">
        <w:rPr>
          <w:b/>
        </w:rPr>
        <w:lastRenderedPageBreak/>
        <w:t>В</w:t>
      </w:r>
      <w:r w:rsidRPr="004A2445">
        <w:t xml:space="preserve"> пояснительной записке </w:t>
      </w:r>
      <w:r w:rsidR="00B71E8B" w:rsidRPr="004A2445">
        <w:t>представлена</w:t>
      </w:r>
      <w:r w:rsidR="00E4265A" w:rsidRPr="004A2445">
        <w:t xml:space="preserve"> </w:t>
      </w:r>
      <w:r w:rsidRPr="004A2445">
        <w:t>полная информация об исполнении</w:t>
      </w:r>
      <w:r w:rsidR="00655708">
        <w:t xml:space="preserve"> доходной и расходной частей</w:t>
      </w:r>
      <w:r w:rsidRPr="004A2445">
        <w:t xml:space="preserve"> бюджета</w:t>
      </w:r>
      <w:r w:rsidR="00655708">
        <w:t xml:space="preserve">, с указанием причин отклонений от показателей бюджета. </w:t>
      </w:r>
      <w:r>
        <w:t xml:space="preserve"> </w:t>
      </w:r>
      <w:r w:rsidR="00655708">
        <w:t>Пояснительная записка помогает анализировать цифровой материал Проекта решения об исполнении бюджета поселения.</w:t>
      </w:r>
      <w:r w:rsidR="00865B7F">
        <w:t xml:space="preserve"> </w:t>
      </w:r>
    </w:p>
    <w:p w:rsidR="008C1800" w:rsidRDefault="008C1800" w:rsidP="008C1800">
      <w:pPr>
        <w:jc w:val="both"/>
      </w:pPr>
    </w:p>
    <w:p w:rsidR="00655708" w:rsidRDefault="00530611" w:rsidP="00D70A61">
      <w:pPr>
        <w:ind w:firstLine="567"/>
        <w:jc w:val="both"/>
      </w:pPr>
      <w:r w:rsidRPr="00D70A61">
        <w:rPr>
          <w:b/>
        </w:rPr>
        <w:t>П</w:t>
      </w:r>
      <w:r>
        <w:t>редлагается</w:t>
      </w:r>
      <w:r w:rsidR="00001DA2">
        <w:t xml:space="preserve"> </w:t>
      </w:r>
      <w:r w:rsidR="00655708">
        <w:t>утвердить</w:t>
      </w:r>
      <w:r w:rsidR="00001DA2">
        <w:t xml:space="preserve"> Проект решения об исполнении бюджета</w:t>
      </w:r>
      <w:r w:rsidR="00545E15">
        <w:t>.</w:t>
      </w:r>
      <w:r w:rsidR="00AE37EE">
        <w:t xml:space="preserve"> </w:t>
      </w:r>
      <w:r w:rsidR="00655708">
        <w:t xml:space="preserve">Перед его  утверждением необходимо провести публичные слушания в соответствии с пунктом 5  статьи </w:t>
      </w:r>
      <w:r w:rsidR="002A352B">
        <w:t>40</w:t>
      </w:r>
      <w:r w:rsidR="00655708">
        <w:t xml:space="preserve"> Положения о бюджетном процессе.</w:t>
      </w:r>
    </w:p>
    <w:p w:rsidR="007557D3" w:rsidRDefault="007557D3" w:rsidP="00530611">
      <w:pPr>
        <w:ind w:firstLine="709"/>
        <w:jc w:val="both"/>
      </w:pPr>
    </w:p>
    <w:p w:rsidR="002502A1" w:rsidRDefault="002502A1" w:rsidP="00F9059B">
      <w:pPr>
        <w:ind w:firstLine="709"/>
        <w:jc w:val="both"/>
      </w:pPr>
    </w:p>
    <w:p w:rsidR="008F0FAB" w:rsidRDefault="008F0FAB" w:rsidP="00F9059B">
      <w:pPr>
        <w:ind w:firstLine="709"/>
        <w:jc w:val="both"/>
      </w:pPr>
    </w:p>
    <w:p w:rsidR="00DA12B1" w:rsidRDefault="00DA12B1" w:rsidP="00F9059B">
      <w:pPr>
        <w:ind w:firstLine="709"/>
        <w:jc w:val="both"/>
      </w:pPr>
    </w:p>
    <w:p w:rsidR="00F9059B" w:rsidRDefault="00FF2E67" w:rsidP="00FF2E67">
      <w:pPr>
        <w:jc w:val="both"/>
      </w:pPr>
      <w:r>
        <w:t xml:space="preserve">           </w:t>
      </w:r>
      <w:r w:rsidR="00F9059B">
        <w:t>Председатель</w:t>
      </w:r>
    </w:p>
    <w:p w:rsidR="00F9059B" w:rsidRDefault="00FF2E67" w:rsidP="00FF2E67">
      <w:pPr>
        <w:jc w:val="both"/>
      </w:pPr>
      <w:r>
        <w:t xml:space="preserve">           </w:t>
      </w:r>
      <w:r w:rsidR="00416C5E">
        <w:t xml:space="preserve">Контрольного </w:t>
      </w:r>
      <w:r w:rsidR="00F9059B">
        <w:t xml:space="preserve">органа </w:t>
      </w:r>
    </w:p>
    <w:p w:rsidR="00F9059B" w:rsidRDefault="00FF2E67" w:rsidP="00FF2E67">
      <w:pPr>
        <w:jc w:val="both"/>
      </w:pPr>
      <w:r>
        <w:t xml:space="preserve">           </w:t>
      </w:r>
      <w:r w:rsidR="003D31A6">
        <w:t>Каргасокского района</w:t>
      </w:r>
      <w:r w:rsidR="00F9059B">
        <w:t xml:space="preserve">      </w:t>
      </w:r>
      <w:r w:rsidR="002502A1">
        <w:t xml:space="preserve">          </w:t>
      </w:r>
      <w:r w:rsidR="003D31A6">
        <w:t xml:space="preserve">  </w:t>
      </w:r>
      <w:r>
        <w:t>______________________/Ю.А.</w:t>
      </w:r>
      <w:r w:rsidR="00F9059B">
        <w:t>Машковцев/</w:t>
      </w:r>
    </w:p>
    <w:p w:rsidR="002869BB" w:rsidRDefault="002869BB" w:rsidP="00F9059B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97"/>
        <w:gridCol w:w="5474"/>
      </w:tblGrid>
      <w:tr w:rsidR="00530611" w:rsidTr="000657A3">
        <w:tc>
          <w:tcPr>
            <w:tcW w:w="4097" w:type="dxa"/>
          </w:tcPr>
          <w:p w:rsidR="00B56CA8" w:rsidRDefault="00AD4FF5" w:rsidP="00F9059B">
            <w:pPr>
              <w:jc w:val="both"/>
            </w:pPr>
            <w:r>
              <w:t xml:space="preserve">           </w:t>
            </w:r>
            <w:r w:rsidR="00EC796C">
              <w:t>Инспектор</w:t>
            </w:r>
          </w:p>
          <w:p w:rsidR="00530611" w:rsidRDefault="00F9059B" w:rsidP="00F9059B">
            <w:pPr>
              <w:jc w:val="both"/>
            </w:pPr>
            <w:r>
              <w:t xml:space="preserve">           </w:t>
            </w:r>
            <w:r w:rsidR="003D31A6">
              <w:t>Контрольного органа</w:t>
            </w:r>
            <w:r w:rsidR="00530611">
              <w:t xml:space="preserve"> </w:t>
            </w:r>
          </w:p>
          <w:p w:rsidR="00530611" w:rsidRDefault="00F9059B" w:rsidP="00F9059B">
            <w:pPr>
              <w:jc w:val="both"/>
            </w:pPr>
            <w:r>
              <w:t xml:space="preserve">           </w:t>
            </w:r>
            <w:r w:rsidR="003D31A6">
              <w:t>Каргасокского район</w:t>
            </w:r>
            <w:r w:rsidR="002869BB">
              <w:t>а</w:t>
            </w:r>
          </w:p>
        </w:tc>
        <w:tc>
          <w:tcPr>
            <w:tcW w:w="5474" w:type="dxa"/>
          </w:tcPr>
          <w:p w:rsidR="00530611" w:rsidRDefault="00530611" w:rsidP="00BD3692">
            <w:pPr>
              <w:jc w:val="both"/>
            </w:pPr>
          </w:p>
          <w:p w:rsidR="003D31A6" w:rsidRDefault="003D31A6" w:rsidP="001A2139">
            <w:pPr>
              <w:jc w:val="both"/>
            </w:pPr>
          </w:p>
          <w:p w:rsidR="00530611" w:rsidRDefault="00DD1DD8" w:rsidP="001A2139">
            <w:pPr>
              <w:jc w:val="both"/>
            </w:pPr>
            <w:r>
              <w:t>_______________________/</w:t>
            </w:r>
            <w:r w:rsidR="00EC796C">
              <w:t>Е.В.Мусатова</w:t>
            </w:r>
            <w:r w:rsidR="000D2203">
              <w:t>/</w:t>
            </w:r>
          </w:p>
        </w:tc>
      </w:tr>
    </w:tbl>
    <w:p w:rsidR="00462F4C" w:rsidRDefault="00462F4C"/>
    <w:sectPr w:rsidR="00462F4C" w:rsidSect="00F8383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179" w:rsidRDefault="00A40179" w:rsidP="005A4136">
      <w:r>
        <w:separator/>
      </w:r>
    </w:p>
  </w:endnote>
  <w:endnote w:type="continuationSeparator" w:id="0">
    <w:p w:rsidR="00A40179" w:rsidRDefault="00A40179" w:rsidP="005A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179" w:rsidRDefault="00A40179" w:rsidP="005A4136">
      <w:r>
        <w:separator/>
      </w:r>
    </w:p>
  </w:footnote>
  <w:footnote w:type="continuationSeparator" w:id="0">
    <w:p w:rsidR="00A40179" w:rsidRDefault="00A40179" w:rsidP="005A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589419"/>
      <w:docPartObj>
        <w:docPartGallery w:val="Page Numbers (Top of Page)"/>
        <w:docPartUnique/>
      </w:docPartObj>
    </w:sdtPr>
    <w:sdtEndPr/>
    <w:sdtContent>
      <w:p w:rsidR="005A4136" w:rsidRDefault="00F83830">
        <w:pPr>
          <w:pStyle w:val="a6"/>
          <w:jc w:val="center"/>
        </w:pPr>
        <w:r>
          <w:fldChar w:fldCharType="begin"/>
        </w:r>
        <w:r w:rsidR="005A4136">
          <w:instrText>PAGE   \* MERGEFORMAT</w:instrText>
        </w:r>
        <w:r>
          <w:fldChar w:fldCharType="separate"/>
        </w:r>
        <w:r w:rsidR="00360A4F">
          <w:rPr>
            <w:noProof/>
          </w:rPr>
          <w:t>1</w:t>
        </w:r>
        <w:r>
          <w:fldChar w:fldCharType="end"/>
        </w:r>
      </w:p>
    </w:sdtContent>
  </w:sdt>
  <w:p w:rsidR="005A4136" w:rsidRDefault="005A41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D8"/>
    <w:rsid w:val="00000639"/>
    <w:rsid w:val="00001DA2"/>
    <w:rsid w:val="00005271"/>
    <w:rsid w:val="000107EC"/>
    <w:rsid w:val="00011BF0"/>
    <w:rsid w:val="00014361"/>
    <w:rsid w:val="00014B81"/>
    <w:rsid w:val="00016482"/>
    <w:rsid w:val="000168B0"/>
    <w:rsid w:val="000315A1"/>
    <w:rsid w:val="00041242"/>
    <w:rsid w:val="000423C9"/>
    <w:rsid w:val="000443BF"/>
    <w:rsid w:val="000472CB"/>
    <w:rsid w:val="00051CE1"/>
    <w:rsid w:val="000531D1"/>
    <w:rsid w:val="000534CD"/>
    <w:rsid w:val="00053F52"/>
    <w:rsid w:val="00054B28"/>
    <w:rsid w:val="000634DB"/>
    <w:rsid w:val="000657A3"/>
    <w:rsid w:val="00067ACC"/>
    <w:rsid w:val="000700C8"/>
    <w:rsid w:val="0007230E"/>
    <w:rsid w:val="00073C17"/>
    <w:rsid w:val="000770C1"/>
    <w:rsid w:val="000774DB"/>
    <w:rsid w:val="0008010C"/>
    <w:rsid w:val="00081226"/>
    <w:rsid w:val="00086759"/>
    <w:rsid w:val="00093464"/>
    <w:rsid w:val="00095FF7"/>
    <w:rsid w:val="000A02BA"/>
    <w:rsid w:val="000A2461"/>
    <w:rsid w:val="000A3980"/>
    <w:rsid w:val="000A64B0"/>
    <w:rsid w:val="000A6A3E"/>
    <w:rsid w:val="000B09B0"/>
    <w:rsid w:val="000B4B60"/>
    <w:rsid w:val="000B5EA5"/>
    <w:rsid w:val="000B7B2C"/>
    <w:rsid w:val="000C30D4"/>
    <w:rsid w:val="000C3FBA"/>
    <w:rsid w:val="000C7AB2"/>
    <w:rsid w:val="000D2203"/>
    <w:rsid w:val="000D3058"/>
    <w:rsid w:val="000D5A63"/>
    <w:rsid w:val="000D6410"/>
    <w:rsid w:val="000E3C45"/>
    <w:rsid w:val="000F000A"/>
    <w:rsid w:val="000F2F88"/>
    <w:rsid w:val="00101515"/>
    <w:rsid w:val="001115A9"/>
    <w:rsid w:val="00117BFB"/>
    <w:rsid w:val="00121567"/>
    <w:rsid w:val="00122C9E"/>
    <w:rsid w:val="00124740"/>
    <w:rsid w:val="0012785F"/>
    <w:rsid w:val="00133DBD"/>
    <w:rsid w:val="001342AD"/>
    <w:rsid w:val="0013519F"/>
    <w:rsid w:val="00140731"/>
    <w:rsid w:val="00140B93"/>
    <w:rsid w:val="00141ADF"/>
    <w:rsid w:val="00144A60"/>
    <w:rsid w:val="0014645C"/>
    <w:rsid w:val="001467FE"/>
    <w:rsid w:val="00147448"/>
    <w:rsid w:val="00150423"/>
    <w:rsid w:val="00150A4F"/>
    <w:rsid w:val="00161E0F"/>
    <w:rsid w:val="00163330"/>
    <w:rsid w:val="00165604"/>
    <w:rsid w:val="00171236"/>
    <w:rsid w:val="0018031E"/>
    <w:rsid w:val="00181FCD"/>
    <w:rsid w:val="00182904"/>
    <w:rsid w:val="001832D4"/>
    <w:rsid w:val="001958EA"/>
    <w:rsid w:val="001A2139"/>
    <w:rsid w:val="001A4A42"/>
    <w:rsid w:val="001B2390"/>
    <w:rsid w:val="001B3E84"/>
    <w:rsid w:val="001B5285"/>
    <w:rsid w:val="001C0892"/>
    <w:rsid w:val="001C11D4"/>
    <w:rsid w:val="001C1D8C"/>
    <w:rsid w:val="001C2CDB"/>
    <w:rsid w:val="001D217C"/>
    <w:rsid w:val="001D2638"/>
    <w:rsid w:val="001D36B1"/>
    <w:rsid w:val="001D6D89"/>
    <w:rsid w:val="001D6F0C"/>
    <w:rsid w:val="001E15D1"/>
    <w:rsid w:val="001E193F"/>
    <w:rsid w:val="001E3C60"/>
    <w:rsid w:val="001F4E9B"/>
    <w:rsid w:val="001F5B76"/>
    <w:rsid w:val="001F6E94"/>
    <w:rsid w:val="001F7413"/>
    <w:rsid w:val="002067F5"/>
    <w:rsid w:val="0021092A"/>
    <w:rsid w:val="0021510D"/>
    <w:rsid w:val="0022222B"/>
    <w:rsid w:val="002318C9"/>
    <w:rsid w:val="00232006"/>
    <w:rsid w:val="00237BDB"/>
    <w:rsid w:val="002502A1"/>
    <w:rsid w:val="002566EB"/>
    <w:rsid w:val="00256910"/>
    <w:rsid w:val="00256CFF"/>
    <w:rsid w:val="002578ED"/>
    <w:rsid w:val="00261B29"/>
    <w:rsid w:val="002635E5"/>
    <w:rsid w:val="00264862"/>
    <w:rsid w:val="002654F2"/>
    <w:rsid w:val="002668EB"/>
    <w:rsid w:val="00266E44"/>
    <w:rsid w:val="00271266"/>
    <w:rsid w:val="0027235B"/>
    <w:rsid w:val="002801E6"/>
    <w:rsid w:val="0028021D"/>
    <w:rsid w:val="0028473D"/>
    <w:rsid w:val="002869BB"/>
    <w:rsid w:val="00287F18"/>
    <w:rsid w:val="00292E2E"/>
    <w:rsid w:val="00293B3A"/>
    <w:rsid w:val="00293DBD"/>
    <w:rsid w:val="00294C93"/>
    <w:rsid w:val="00297CC2"/>
    <w:rsid w:val="002A065C"/>
    <w:rsid w:val="002A352B"/>
    <w:rsid w:val="002A3BFC"/>
    <w:rsid w:val="002A725B"/>
    <w:rsid w:val="002A7BD8"/>
    <w:rsid w:val="002A7DA1"/>
    <w:rsid w:val="002B07D7"/>
    <w:rsid w:val="002B2574"/>
    <w:rsid w:val="002B3630"/>
    <w:rsid w:val="002B38A2"/>
    <w:rsid w:val="002B4E50"/>
    <w:rsid w:val="002C093A"/>
    <w:rsid w:val="002C2368"/>
    <w:rsid w:val="002C7EE8"/>
    <w:rsid w:val="002D3E4C"/>
    <w:rsid w:val="002D5360"/>
    <w:rsid w:val="002D5B64"/>
    <w:rsid w:val="002E41C9"/>
    <w:rsid w:val="002F39E5"/>
    <w:rsid w:val="002F63EA"/>
    <w:rsid w:val="002F653B"/>
    <w:rsid w:val="003024E7"/>
    <w:rsid w:val="0030307B"/>
    <w:rsid w:val="00306216"/>
    <w:rsid w:val="00306339"/>
    <w:rsid w:val="00311093"/>
    <w:rsid w:val="00311B6E"/>
    <w:rsid w:val="0031574E"/>
    <w:rsid w:val="00317989"/>
    <w:rsid w:val="00333874"/>
    <w:rsid w:val="00334652"/>
    <w:rsid w:val="003346C9"/>
    <w:rsid w:val="003368E4"/>
    <w:rsid w:val="00342151"/>
    <w:rsid w:val="00342BCD"/>
    <w:rsid w:val="00343BB2"/>
    <w:rsid w:val="00343C54"/>
    <w:rsid w:val="00345A94"/>
    <w:rsid w:val="0035441F"/>
    <w:rsid w:val="003549D8"/>
    <w:rsid w:val="00360A4F"/>
    <w:rsid w:val="00361F48"/>
    <w:rsid w:val="003632B2"/>
    <w:rsid w:val="00365A91"/>
    <w:rsid w:val="003676D0"/>
    <w:rsid w:val="00377CD5"/>
    <w:rsid w:val="00380442"/>
    <w:rsid w:val="0038230A"/>
    <w:rsid w:val="00383F95"/>
    <w:rsid w:val="00390492"/>
    <w:rsid w:val="0039093C"/>
    <w:rsid w:val="003979FD"/>
    <w:rsid w:val="003A0F6A"/>
    <w:rsid w:val="003A4DDA"/>
    <w:rsid w:val="003A50CE"/>
    <w:rsid w:val="003B044B"/>
    <w:rsid w:val="003B2E87"/>
    <w:rsid w:val="003B366A"/>
    <w:rsid w:val="003B75D5"/>
    <w:rsid w:val="003C0846"/>
    <w:rsid w:val="003C3E9A"/>
    <w:rsid w:val="003C44A9"/>
    <w:rsid w:val="003D31A6"/>
    <w:rsid w:val="003D702A"/>
    <w:rsid w:val="003D741C"/>
    <w:rsid w:val="003D799A"/>
    <w:rsid w:val="003D7EC8"/>
    <w:rsid w:val="003E354C"/>
    <w:rsid w:val="003E5B03"/>
    <w:rsid w:val="003F0490"/>
    <w:rsid w:val="003F14A4"/>
    <w:rsid w:val="003F277C"/>
    <w:rsid w:val="003F5B67"/>
    <w:rsid w:val="003F766E"/>
    <w:rsid w:val="00400EA0"/>
    <w:rsid w:val="004011A2"/>
    <w:rsid w:val="0040486F"/>
    <w:rsid w:val="004102B1"/>
    <w:rsid w:val="00411474"/>
    <w:rsid w:val="0041676F"/>
    <w:rsid w:val="00416C5E"/>
    <w:rsid w:val="00417AD1"/>
    <w:rsid w:val="004238B2"/>
    <w:rsid w:val="00426861"/>
    <w:rsid w:val="00430AAF"/>
    <w:rsid w:val="004374BD"/>
    <w:rsid w:val="00444B1C"/>
    <w:rsid w:val="004531BF"/>
    <w:rsid w:val="00453372"/>
    <w:rsid w:val="00456441"/>
    <w:rsid w:val="004565D5"/>
    <w:rsid w:val="00462F4C"/>
    <w:rsid w:val="004812FC"/>
    <w:rsid w:val="00481F48"/>
    <w:rsid w:val="004856BE"/>
    <w:rsid w:val="00485DEE"/>
    <w:rsid w:val="004876C6"/>
    <w:rsid w:val="00487A0D"/>
    <w:rsid w:val="004A1B57"/>
    <w:rsid w:val="004A2445"/>
    <w:rsid w:val="004A26FA"/>
    <w:rsid w:val="004A466B"/>
    <w:rsid w:val="004A51ED"/>
    <w:rsid w:val="004A59E5"/>
    <w:rsid w:val="004B0CC5"/>
    <w:rsid w:val="004B29D9"/>
    <w:rsid w:val="004B646F"/>
    <w:rsid w:val="004C2C37"/>
    <w:rsid w:val="004C3076"/>
    <w:rsid w:val="004C5D7C"/>
    <w:rsid w:val="004C7343"/>
    <w:rsid w:val="004D4D2F"/>
    <w:rsid w:val="004D6784"/>
    <w:rsid w:val="004D7B87"/>
    <w:rsid w:val="004E1DE5"/>
    <w:rsid w:val="004E5F2F"/>
    <w:rsid w:val="004F0D46"/>
    <w:rsid w:val="004F1572"/>
    <w:rsid w:val="004F4134"/>
    <w:rsid w:val="004F6BED"/>
    <w:rsid w:val="00500C67"/>
    <w:rsid w:val="005025F9"/>
    <w:rsid w:val="00506D28"/>
    <w:rsid w:val="0050715E"/>
    <w:rsid w:val="00507499"/>
    <w:rsid w:val="00512394"/>
    <w:rsid w:val="005133B3"/>
    <w:rsid w:val="005167A0"/>
    <w:rsid w:val="00516D34"/>
    <w:rsid w:val="00526A28"/>
    <w:rsid w:val="005273BF"/>
    <w:rsid w:val="00530611"/>
    <w:rsid w:val="00541BFC"/>
    <w:rsid w:val="00545105"/>
    <w:rsid w:val="00545E15"/>
    <w:rsid w:val="00552138"/>
    <w:rsid w:val="00555BAA"/>
    <w:rsid w:val="00555C85"/>
    <w:rsid w:val="00556D39"/>
    <w:rsid w:val="00556E56"/>
    <w:rsid w:val="005606DE"/>
    <w:rsid w:val="00561621"/>
    <w:rsid w:val="005664C2"/>
    <w:rsid w:val="005669E0"/>
    <w:rsid w:val="00567B89"/>
    <w:rsid w:val="00567E8F"/>
    <w:rsid w:val="0058028D"/>
    <w:rsid w:val="00584CD2"/>
    <w:rsid w:val="005854D8"/>
    <w:rsid w:val="00590791"/>
    <w:rsid w:val="00591107"/>
    <w:rsid w:val="00592763"/>
    <w:rsid w:val="0059467F"/>
    <w:rsid w:val="005A1061"/>
    <w:rsid w:val="005A4136"/>
    <w:rsid w:val="005A5715"/>
    <w:rsid w:val="005A6352"/>
    <w:rsid w:val="005B0FDF"/>
    <w:rsid w:val="005B4CF0"/>
    <w:rsid w:val="005B6944"/>
    <w:rsid w:val="005B7297"/>
    <w:rsid w:val="005C0165"/>
    <w:rsid w:val="005C08DE"/>
    <w:rsid w:val="005C20CC"/>
    <w:rsid w:val="005C2D0C"/>
    <w:rsid w:val="005C4088"/>
    <w:rsid w:val="005D1E04"/>
    <w:rsid w:val="005D2162"/>
    <w:rsid w:val="005D4D56"/>
    <w:rsid w:val="005D7378"/>
    <w:rsid w:val="005E0301"/>
    <w:rsid w:val="005E0614"/>
    <w:rsid w:val="005E59C1"/>
    <w:rsid w:val="005F078B"/>
    <w:rsid w:val="005F33BA"/>
    <w:rsid w:val="005F4B34"/>
    <w:rsid w:val="005F4F41"/>
    <w:rsid w:val="005F6BA5"/>
    <w:rsid w:val="005F7783"/>
    <w:rsid w:val="006000BB"/>
    <w:rsid w:val="00605BC1"/>
    <w:rsid w:val="00606375"/>
    <w:rsid w:val="0061053A"/>
    <w:rsid w:val="00613065"/>
    <w:rsid w:val="00620919"/>
    <w:rsid w:val="00621BE7"/>
    <w:rsid w:val="00623E8D"/>
    <w:rsid w:val="00627929"/>
    <w:rsid w:val="006306A7"/>
    <w:rsid w:val="00633C01"/>
    <w:rsid w:val="00637933"/>
    <w:rsid w:val="00646F2A"/>
    <w:rsid w:val="00647443"/>
    <w:rsid w:val="00647CB3"/>
    <w:rsid w:val="00655708"/>
    <w:rsid w:val="006617C4"/>
    <w:rsid w:val="00662854"/>
    <w:rsid w:val="0066777D"/>
    <w:rsid w:val="006729D6"/>
    <w:rsid w:val="006755F0"/>
    <w:rsid w:val="00681104"/>
    <w:rsid w:val="0068311A"/>
    <w:rsid w:val="006910C8"/>
    <w:rsid w:val="006928BC"/>
    <w:rsid w:val="00692ADB"/>
    <w:rsid w:val="00692DB4"/>
    <w:rsid w:val="00694F41"/>
    <w:rsid w:val="006A24D9"/>
    <w:rsid w:val="006B1AE6"/>
    <w:rsid w:val="006B5461"/>
    <w:rsid w:val="006B5E75"/>
    <w:rsid w:val="006C1A47"/>
    <w:rsid w:val="006C2ACF"/>
    <w:rsid w:val="006C4138"/>
    <w:rsid w:val="006C529B"/>
    <w:rsid w:val="006C6375"/>
    <w:rsid w:val="006C708D"/>
    <w:rsid w:val="006D0F76"/>
    <w:rsid w:val="006E05B9"/>
    <w:rsid w:val="006E2C56"/>
    <w:rsid w:val="006E3331"/>
    <w:rsid w:val="006E5981"/>
    <w:rsid w:val="006F2807"/>
    <w:rsid w:val="006F4AF3"/>
    <w:rsid w:val="0070039D"/>
    <w:rsid w:val="007003A4"/>
    <w:rsid w:val="00701E5F"/>
    <w:rsid w:val="0070441D"/>
    <w:rsid w:val="00705863"/>
    <w:rsid w:val="00712AF3"/>
    <w:rsid w:val="00717F37"/>
    <w:rsid w:val="00721D44"/>
    <w:rsid w:val="00724747"/>
    <w:rsid w:val="00725070"/>
    <w:rsid w:val="00732FB3"/>
    <w:rsid w:val="0073657D"/>
    <w:rsid w:val="00737388"/>
    <w:rsid w:val="00737E55"/>
    <w:rsid w:val="00740DCC"/>
    <w:rsid w:val="0075183C"/>
    <w:rsid w:val="00751A37"/>
    <w:rsid w:val="007557D3"/>
    <w:rsid w:val="0076190C"/>
    <w:rsid w:val="00761BF3"/>
    <w:rsid w:val="00766083"/>
    <w:rsid w:val="00766884"/>
    <w:rsid w:val="00772397"/>
    <w:rsid w:val="00772696"/>
    <w:rsid w:val="007755F5"/>
    <w:rsid w:val="0077744D"/>
    <w:rsid w:val="007819AA"/>
    <w:rsid w:val="00782101"/>
    <w:rsid w:val="007A1E8F"/>
    <w:rsid w:val="007A4512"/>
    <w:rsid w:val="007A5248"/>
    <w:rsid w:val="007A7CEF"/>
    <w:rsid w:val="007B4894"/>
    <w:rsid w:val="007B53D7"/>
    <w:rsid w:val="007C15E9"/>
    <w:rsid w:val="007C29DA"/>
    <w:rsid w:val="007C65E7"/>
    <w:rsid w:val="007D0F7A"/>
    <w:rsid w:val="007D315F"/>
    <w:rsid w:val="007D3DA5"/>
    <w:rsid w:val="007D4ECA"/>
    <w:rsid w:val="007E0078"/>
    <w:rsid w:val="007E1421"/>
    <w:rsid w:val="007E148E"/>
    <w:rsid w:val="007E7162"/>
    <w:rsid w:val="007E7B29"/>
    <w:rsid w:val="007F0E5D"/>
    <w:rsid w:val="00800292"/>
    <w:rsid w:val="00801AE3"/>
    <w:rsid w:val="00802FB3"/>
    <w:rsid w:val="008039E0"/>
    <w:rsid w:val="0081016D"/>
    <w:rsid w:val="008140FE"/>
    <w:rsid w:val="00831960"/>
    <w:rsid w:val="00832CD7"/>
    <w:rsid w:val="008433E0"/>
    <w:rsid w:val="00844D3E"/>
    <w:rsid w:val="008468F2"/>
    <w:rsid w:val="00852F3E"/>
    <w:rsid w:val="00853CB9"/>
    <w:rsid w:val="00855814"/>
    <w:rsid w:val="008558DD"/>
    <w:rsid w:val="00857B00"/>
    <w:rsid w:val="00864340"/>
    <w:rsid w:val="00865B7F"/>
    <w:rsid w:val="00873E86"/>
    <w:rsid w:val="00874BD8"/>
    <w:rsid w:val="00883075"/>
    <w:rsid w:val="008846CA"/>
    <w:rsid w:val="00884D13"/>
    <w:rsid w:val="00887070"/>
    <w:rsid w:val="00893377"/>
    <w:rsid w:val="00893741"/>
    <w:rsid w:val="00894786"/>
    <w:rsid w:val="0089622B"/>
    <w:rsid w:val="008A018A"/>
    <w:rsid w:val="008B23C6"/>
    <w:rsid w:val="008B46DF"/>
    <w:rsid w:val="008B7432"/>
    <w:rsid w:val="008C1800"/>
    <w:rsid w:val="008D371C"/>
    <w:rsid w:val="008D41FD"/>
    <w:rsid w:val="008E2735"/>
    <w:rsid w:val="008E2A18"/>
    <w:rsid w:val="008E40B6"/>
    <w:rsid w:val="008F0FAB"/>
    <w:rsid w:val="008F25CA"/>
    <w:rsid w:val="009008D3"/>
    <w:rsid w:val="00902D37"/>
    <w:rsid w:val="00905605"/>
    <w:rsid w:val="009100C9"/>
    <w:rsid w:val="00912615"/>
    <w:rsid w:val="00913001"/>
    <w:rsid w:val="00914CE7"/>
    <w:rsid w:val="00920C90"/>
    <w:rsid w:val="009213E1"/>
    <w:rsid w:val="0092423B"/>
    <w:rsid w:val="00924372"/>
    <w:rsid w:val="00926F40"/>
    <w:rsid w:val="00930387"/>
    <w:rsid w:val="009303C0"/>
    <w:rsid w:val="0094211B"/>
    <w:rsid w:val="00943128"/>
    <w:rsid w:val="009517A5"/>
    <w:rsid w:val="0095212C"/>
    <w:rsid w:val="00955140"/>
    <w:rsid w:val="00961ABF"/>
    <w:rsid w:val="00962723"/>
    <w:rsid w:val="0096549B"/>
    <w:rsid w:val="00974132"/>
    <w:rsid w:val="00974ED3"/>
    <w:rsid w:val="00976EB2"/>
    <w:rsid w:val="00977549"/>
    <w:rsid w:val="00982162"/>
    <w:rsid w:val="009878D2"/>
    <w:rsid w:val="00987950"/>
    <w:rsid w:val="00990A2F"/>
    <w:rsid w:val="00994BD6"/>
    <w:rsid w:val="0099563E"/>
    <w:rsid w:val="00995E53"/>
    <w:rsid w:val="009977F0"/>
    <w:rsid w:val="009A6831"/>
    <w:rsid w:val="009B33E9"/>
    <w:rsid w:val="009B3549"/>
    <w:rsid w:val="009B36AC"/>
    <w:rsid w:val="009B5754"/>
    <w:rsid w:val="009B6DB6"/>
    <w:rsid w:val="009C0DC4"/>
    <w:rsid w:val="009C48EA"/>
    <w:rsid w:val="009C5574"/>
    <w:rsid w:val="009D1824"/>
    <w:rsid w:val="009D1B5A"/>
    <w:rsid w:val="009D6257"/>
    <w:rsid w:val="009D68D3"/>
    <w:rsid w:val="009D6ECD"/>
    <w:rsid w:val="009E5F65"/>
    <w:rsid w:val="009E72BE"/>
    <w:rsid w:val="009F5E77"/>
    <w:rsid w:val="00A07FD7"/>
    <w:rsid w:val="00A115B5"/>
    <w:rsid w:val="00A11B71"/>
    <w:rsid w:val="00A17B13"/>
    <w:rsid w:val="00A17BDD"/>
    <w:rsid w:val="00A22DE4"/>
    <w:rsid w:val="00A30D21"/>
    <w:rsid w:val="00A32525"/>
    <w:rsid w:val="00A362C0"/>
    <w:rsid w:val="00A40179"/>
    <w:rsid w:val="00A409F7"/>
    <w:rsid w:val="00A40AEC"/>
    <w:rsid w:val="00A43DAD"/>
    <w:rsid w:val="00A45362"/>
    <w:rsid w:val="00A478FA"/>
    <w:rsid w:val="00A509C3"/>
    <w:rsid w:val="00A5248D"/>
    <w:rsid w:val="00A5319B"/>
    <w:rsid w:val="00A54BA3"/>
    <w:rsid w:val="00A55119"/>
    <w:rsid w:val="00A6133B"/>
    <w:rsid w:val="00A61A50"/>
    <w:rsid w:val="00A64CC7"/>
    <w:rsid w:val="00A70FD6"/>
    <w:rsid w:val="00A73BDE"/>
    <w:rsid w:val="00A76BE4"/>
    <w:rsid w:val="00A77341"/>
    <w:rsid w:val="00A81C3E"/>
    <w:rsid w:val="00A82E08"/>
    <w:rsid w:val="00A83714"/>
    <w:rsid w:val="00A83CB6"/>
    <w:rsid w:val="00A922CD"/>
    <w:rsid w:val="00A9333E"/>
    <w:rsid w:val="00A96F1A"/>
    <w:rsid w:val="00A97A65"/>
    <w:rsid w:val="00AA44EB"/>
    <w:rsid w:val="00AA467F"/>
    <w:rsid w:val="00AA65BD"/>
    <w:rsid w:val="00AB0872"/>
    <w:rsid w:val="00AB087C"/>
    <w:rsid w:val="00AB27DA"/>
    <w:rsid w:val="00AB3768"/>
    <w:rsid w:val="00AB3B68"/>
    <w:rsid w:val="00AB4006"/>
    <w:rsid w:val="00AB4896"/>
    <w:rsid w:val="00AB67C6"/>
    <w:rsid w:val="00AB75CF"/>
    <w:rsid w:val="00AC21AD"/>
    <w:rsid w:val="00AC2BD3"/>
    <w:rsid w:val="00AC67AA"/>
    <w:rsid w:val="00AC768D"/>
    <w:rsid w:val="00AD4FF5"/>
    <w:rsid w:val="00AE0789"/>
    <w:rsid w:val="00AE37EE"/>
    <w:rsid w:val="00AF07E3"/>
    <w:rsid w:val="00AF1599"/>
    <w:rsid w:val="00AF274F"/>
    <w:rsid w:val="00AF338D"/>
    <w:rsid w:val="00B01644"/>
    <w:rsid w:val="00B017CD"/>
    <w:rsid w:val="00B059D1"/>
    <w:rsid w:val="00B06631"/>
    <w:rsid w:val="00B06D45"/>
    <w:rsid w:val="00B16F07"/>
    <w:rsid w:val="00B20753"/>
    <w:rsid w:val="00B24440"/>
    <w:rsid w:val="00B244A6"/>
    <w:rsid w:val="00B309CF"/>
    <w:rsid w:val="00B43E40"/>
    <w:rsid w:val="00B45D10"/>
    <w:rsid w:val="00B46BE8"/>
    <w:rsid w:val="00B50C5B"/>
    <w:rsid w:val="00B52B46"/>
    <w:rsid w:val="00B56CA8"/>
    <w:rsid w:val="00B604B8"/>
    <w:rsid w:val="00B604EF"/>
    <w:rsid w:val="00B605E9"/>
    <w:rsid w:val="00B615A9"/>
    <w:rsid w:val="00B67E53"/>
    <w:rsid w:val="00B71173"/>
    <w:rsid w:val="00B71674"/>
    <w:rsid w:val="00B71E8B"/>
    <w:rsid w:val="00B72DE5"/>
    <w:rsid w:val="00B82DEE"/>
    <w:rsid w:val="00B85FA7"/>
    <w:rsid w:val="00B8629D"/>
    <w:rsid w:val="00B8671B"/>
    <w:rsid w:val="00B86952"/>
    <w:rsid w:val="00B95513"/>
    <w:rsid w:val="00BA0147"/>
    <w:rsid w:val="00BA21C4"/>
    <w:rsid w:val="00BA276A"/>
    <w:rsid w:val="00BA2E22"/>
    <w:rsid w:val="00BA4FE9"/>
    <w:rsid w:val="00BB052B"/>
    <w:rsid w:val="00BB4351"/>
    <w:rsid w:val="00BB6D18"/>
    <w:rsid w:val="00BC0161"/>
    <w:rsid w:val="00BC0BFD"/>
    <w:rsid w:val="00BC1278"/>
    <w:rsid w:val="00BC395A"/>
    <w:rsid w:val="00BC43C8"/>
    <w:rsid w:val="00BD582F"/>
    <w:rsid w:val="00BD59F5"/>
    <w:rsid w:val="00BE075C"/>
    <w:rsid w:val="00BE233A"/>
    <w:rsid w:val="00BE598C"/>
    <w:rsid w:val="00BF1127"/>
    <w:rsid w:val="00BF1175"/>
    <w:rsid w:val="00BF43F4"/>
    <w:rsid w:val="00BF4BE5"/>
    <w:rsid w:val="00C07390"/>
    <w:rsid w:val="00C10926"/>
    <w:rsid w:val="00C11236"/>
    <w:rsid w:val="00C15212"/>
    <w:rsid w:val="00C21A67"/>
    <w:rsid w:val="00C231AA"/>
    <w:rsid w:val="00C3109F"/>
    <w:rsid w:val="00C35D9D"/>
    <w:rsid w:val="00C46AD7"/>
    <w:rsid w:val="00C46F9E"/>
    <w:rsid w:val="00C55F14"/>
    <w:rsid w:val="00C57A81"/>
    <w:rsid w:val="00C6282E"/>
    <w:rsid w:val="00C634EC"/>
    <w:rsid w:val="00C65099"/>
    <w:rsid w:val="00C658EE"/>
    <w:rsid w:val="00C660C2"/>
    <w:rsid w:val="00C66A37"/>
    <w:rsid w:val="00C702CE"/>
    <w:rsid w:val="00C76198"/>
    <w:rsid w:val="00C76999"/>
    <w:rsid w:val="00C772D9"/>
    <w:rsid w:val="00C80EF3"/>
    <w:rsid w:val="00C81CCC"/>
    <w:rsid w:val="00C847A6"/>
    <w:rsid w:val="00C8553D"/>
    <w:rsid w:val="00C93F58"/>
    <w:rsid w:val="00C94F57"/>
    <w:rsid w:val="00CA0128"/>
    <w:rsid w:val="00CA2BFE"/>
    <w:rsid w:val="00CB060C"/>
    <w:rsid w:val="00CB23BD"/>
    <w:rsid w:val="00CB48A7"/>
    <w:rsid w:val="00CB7799"/>
    <w:rsid w:val="00CC3A26"/>
    <w:rsid w:val="00CC4D5D"/>
    <w:rsid w:val="00CC78DE"/>
    <w:rsid w:val="00CC7F00"/>
    <w:rsid w:val="00CD0EF8"/>
    <w:rsid w:val="00CD3223"/>
    <w:rsid w:val="00CD402B"/>
    <w:rsid w:val="00CD5C21"/>
    <w:rsid w:val="00CD77A2"/>
    <w:rsid w:val="00CE0939"/>
    <w:rsid w:val="00CE1649"/>
    <w:rsid w:val="00CE5152"/>
    <w:rsid w:val="00CF01C9"/>
    <w:rsid w:val="00CF5196"/>
    <w:rsid w:val="00CF5437"/>
    <w:rsid w:val="00CF57C6"/>
    <w:rsid w:val="00CF6664"/>
    <w:rsid w:val="00D00857"/>
    <w:rsid w:val="00D010C9"/>
    <w:rsid w:val="00D01F33"/>
    <w:rsid w:val="00D044E8"/>
    <w:rsid w:val="00D04D6C"/>
    <w:rsid w:val="00D06BDA"/>
    <w:rsid w:val="00D13E07"/>
    <w:rsid w:val="00D25AD5"/>
    <w:rsid w:val="00D423C6"/>
    <w:rsid w:val="00D4335B"/>
    <w:rsid w:val="00D466F7"/>
    <w:rsid w:val="00D50110"/>
    <w:rsid w:val="00D56985"/>
    <w:rsid w:val="00D630CA"/>
    <w:rsid w:val="00D65790"/>
    <w:rsid w:val="00D67799"/>
    <w:rsid w:val="00D67B57"/>
    <w:rsid w:val="00D70A61"/>
    <w:rsid w:val="00D72DC2"/>
    <w:rsid w:val="00D764A9"/>
    <w:rsid w:val="00D8031D"/>
    <w:rsid w:val="00D91C55"/>
    <w:rsid w:val="00D91F90"/>
    <w:rsid w:val="00D92B07"/>
    <w:rsid w:val="00D973F8"/>
    <w:rsid w:val="00D97FE5"/>
    <w:rsid w:val="00DA10A9"/>
    <w:rsid w:val="00DA12B1"/>
    <w:rsid w:val="00DA5782"/>
    <w:rsid w:val="00DA657F"/>
    <w:rsid w:val="00DB6BF3"/>
    <w:rsid w:val="00DB74B8"/>
    <w:rsid w:val="00DC1DD3"/>
    <w:rsid w:val="00DC6DA7"/>
    <w:rsid w:val="00DC7899"/>
    <w:rsid w:val="00DD1DD8"/>
    <w:rsid w:val="00DD278A"/>
    <w:rsid w:val="00DD6459"/>
    <w:rsid w:val="00DD6472"/>
    <w:rsid w:val="00DE4DE6"/>
    <w:rsid w:val="00DE7339"/>
    <w:rsid w:val="00DF0682"/>
    <w:rsid w:val="00DF7818"/>
    <w:rsid w:val="00E0167E"/>
    <w:rsid w:val="00E0176E"/>
    <w:rsid w:val="00E024A2"/>
    <w:rsid w:val="00E04A14"/>
    <w:rsid w:val="00E05D79"/>
    <w:rsid w:val="00E13075"/>
    <w:rsid w:val="00E205B8"/>
    <w:rsid w:val="00E209E0"/>
    <w:rsid w:val="00E2178D"/>
    <w:rsid w:val="00E26EB4"/>
    <w:rsid w:val="00E3010F"/>
    <w:rsid w:val="00E31105"/>
    <w:rsid w:val="00E313C4"/>
    <w:rsid w:val="00E3244D"/>
    <w:rsid w:val="00E32C1B"/>
    <w:rsid w:val="00E3374A"/>
    <w:rsid w:val="00E4265A"/>
    <w:rsid w:val="00E53CE7"/>
    <w:rsid w:val="00E566F3"/>
    <w:rsid w:val="00E60D17"/>
    <w:rsid w:val="00E63951"/>
    <w:rsid w:val="00E63B01"/>
    <w:rsid w:val="00E80B0F"/>
    <w:rsid w:val="00E81B4A"/>
    <w:rsid w:val="00E820E1"/>
    <w:rsid w:val="00EA2193"/>
    <w:rsid w:val="00EA2361"/>
    <w:rsid w:val="00EA4A24"/>
    <w:rsid w:val="00EA6DD2"/>
    <w:rsid w:val="00EA7D4F"/>
    <w:rsid w:val="00EB2AAD"/>
    <w:rsid w:val="00EB4497"/>
    <w:rsid w:val="00EC2D7F"/>
    <w:rsid w:val="00EC59C9"/>
    <w:rsid w:val="00EC796C"/>
    <w:rsid w:val="00ED2C91"/>
    <w:rsid w:val="00ED5D4D"/>
    <w:rsid w:val="00EE0961"/>
    <w:rsid w:val="00EE0C41"/>
    <w:rsid w:val="00EE2AC1"/>
    <w:rsid w:val="00EE6DA3"/>
    <w:rsid w:val="00EE6F24"/>
    <w:rsid w:val="00EE79E1"/>
    <w:rsid w:val="00EF0D71"/>
    <w:rsid w:val="00EF7D4F"/>
    <w:rsid w:val="00F02E3B"/>
    <w:rsid w:val="00F04DCB"/>
    <w:rsid w:val="00F13684"/>
    <w:rsid w:val="00F13699"/>
    <w:rsid w:val="00F24DC5"/>
    <w:rsid w:val="00F2641F"/>
    <w:rsid w:val="00F3514D"/>
    <w:rsid w:val="00F42F1C"/>
    <w:rsid w:val="00F432B9"/>
    <w:rsid w:val="00F448AA"/>
    <w:rsid w:val="00F45424"/>
    <w:rsid w:val="00F47CC9"/>
    <w:rsid w:val="00F50050"/>
    <w:rsid w:val="00F525A2"/>
    <w:rsid w:val="00F607E5"/>
    <w:rsid w:val="00F70231"/>
    <w:rsid w:val="00F72A2D"/>
    <w:rsid w:val="00F73263"/>
    <w:rsid w:val="00F748D1"/>
    <w:rsid w:val="00F8002F"/>
    <w:rsid w:val="00F83830"/>
    <w:rsid w:val="00F861A1"/>
    <w:rsid w:val="00F90587"/>
    <w:rsid w:val="00F9059B"/>
    <w:rsid w:val="00FA45EF"/>
    <w:rsid w:val="00FA619B"/>
    <w:rsid w:val="00FA7A39"/>
    <w:rsid w:val="00FB4E11"/>
    <w:rsid w:val="00FC6445"/>
    <w:rsid w:val="00FD28D7"/>
    <w:rsid w:val="00FD2BEC"/>
    <w:rsid w:val="00FD72C8"/>
    <w:rsid w:val="00FE00AE"/>
    <w:rsid w:val="00FE04AD"/>
    <w:rsid w:val="00FE0BC4"/>
    <w:rsid w:val="00FE17D7"/>
    <w:rsid w:val="00FE1A39"/>
    <w:rsid w:val="00FE6DB8"/>
    <w:rsid w:val="00FF1DE8"/>
    <w:rsid w:val="00FF2487"/>
    <w:rsid w:val="00FF2ACD"/>
    <w:rsid w:val="00FF2E67"/>
    <w:rsid w:val="00FF4B1E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E777C-8D9A-487A-AE08-7FEB5E67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1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A41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4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41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41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411F-756E-419C-8164-B576E2C7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Ларинонова</cp:lastModifiedBy>
  <cp:revision>3</cp:revision>
  <cp:lastPrinted>2024-04-24T02:18:00Z</cp:lastPrinted>
  <dcterms:created xsi:type="dcterms:W3CDTF">2025-05-16T04:36:00Z</dcterms:created>
  <dcterms:modified xsi:type="dcterms:W3CDTF">2025-05-16T04:36:00Z</dcterms:modified>
</cp:coreProperties>
</file>