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92" w:rsidRPr="00F62FFD" w:rsidRDefault="008408F3" w:rsidP="002E0192">
      <w:pPr>
        <w:pStyle w:val="1"/>
      </w:pPr>
      <w:r>
        <w:t>Томская транспортная прокуратура информирует о внесении изменений</w:t>
      </w:r>
      <w:r w:rsidR="002E0192" w:rsidRPr="00F62FFD">
        <w:t xml:space="preserve"> в Правила проведения предполетного и послеполетного досмотров</w:t>
      </w:r>
    </w:p>
    <w:p w:rsidR="002E0192" w:rsidRPr="00F62FFD" w:rsidRDefault="002E0192" w:rsidP="002E0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27.09.2019 вступил в действие Приказ Минтранса России от 19.08.2019 № 271 «О внесении изменений в Правила проведения предполетного и послеполетного досмотров, утвержденные приказом Министерства транспорта Российской Федерации от 25.07.2007 № 104», которыми уточнены основания и порядок проведения послеполетного досмотра.</w:t>
      </w:r>
    </w:p>
    <w:p w:rsidR="002E0192" w:rsidRPr="00F62FFD" w:rsidRDefault="002E0192" w:rsidP="002E0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 изменениями установлено, что послеполетный досмотр проводится при получении оператором аэропорта, оператором аэродрома гражданской авиации или перевозчиком информации об угрозе совершения акта незаконного вмешательства в деятельность в области авиации в целях выявления физических лиц, в действиях которых усматриваются признаки подготовки к совершению актов незаконного вмешательства в деятельность в области авиации, либо материально-технических объектов, которые могут быть использованы для совершения актов</w:t>
      </w:r>
      <w:proofErr w:type="gramEnd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незаконного вмешательства в деятельность в области авиации.</w:t>
      </w:r>
    </w:p>
    <w:p w:rsidR="002E0192" w:rsidRPr="00F62FFD" w:rsidRDefault="002E0192" w:rsidP="002E0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послеполетного досмотра не исключает возможность проведения досмотра при осуществлении оперативно-розыскной, уголовно-процессуальной и иной деятельности уполномоченными на то лицами в порядке, установленном законодательством Российской Федерации.</w:t>
      </w:r>
    </w:p>
    <w:p w:rsidR="002E0192" w:rsidRPr="00F62FFD" w:rsidRDefault="002E0192" w:rsidP="002E0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Предполетный и послеполетный досмотры пассажиров и багажа, в том числе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 проводятся сотрудниками службы авиационной безопасности, включая кинологов, прошедших соответствующую специальную подготовку и имеющих сертификат (свидетельство), со служебными собаками.</w:t>
      </w:r>
      <w:proofErr w:type="gramEnd"/>
    </w:p>
    <w:p w:rsidR="002E0192" w:rsidRPr="00F62FFD" w:rsidRDefault="002E0192" w:rsidP="002E0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проведении послеполетного досмотра принимает начальник смены службы авиационной безопасности.</w:t>
      </w:r>
    </w:p>
    <w:p w:rsidR="0078561C" w:rsidRDefault="0078561C"/>
    <w:sectPr w:rsidR="0078561C" w:rsidSect="0078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92"/>
    <w:rsid w:val="002E0192"/>
    <w:rsid w:val="004A57E6"/>
    <w:rsid w:val="0056782B"/>
    <w:rsid w:val="00771257"/>
    <w:rsid w:val="0078561C"/>
    <w:rsid w:val="008408F3"/>
    <w:rsid w:val="00854240"/>
    <w:rsid w:val="008A3F27"/>
    <w:rsid w:val="00FA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92"/>
  </w:style>
  <w:style w:type="paragraph" w:styleId="1">
    <w:name w:val="heading 1"/>
    <w:basedOn w:val="a"/>
    <w:link w:val="10"/>
    <w:uiPriority w:val="9"/>
    <w:qFormat/>
    <w:rsid w:val="002E0192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192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2020-06-30T08:27:00Z</dcterms:created>
  <dcterms:modified xsi:type="dcterms:W3CDTF">2020-06-30T08:29:00Z</dcterms:modified>
</cp:coreProperties>
</file>