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E4" w:rsidRPr="00D7472A" w:rsidRDefault="009A78E4" w:rsidP="009A78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>МУНИЦИПАЛЬНОЕ ОБРАЗОВАНИЕ</w:t>
      </w:r>
    </w:p>
    <w:p w:rsidR="009A78E4" w:rsidRPr="00D7472A" w:rsidRDefault="009A78E4" w:rsidP="009A78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 xml:space="preserve"> «ВЕРТИКОССКОЕ СЕЛЬСКОЕ ПОСЕЛЕНИЕ»           </w:t>
      </w:r>
    </w:p>
    <w:p w:rsidR="009A78E4" w:rsidRPr="00D7472A" w:rsidRDefault="009A78E4" w:rsidP="009A78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 xml:space="preserve">         МУНИЦИПАЛЬНОЕ КАЗЕННОЕ УЧРЕЖДЕНИЕ </w:t>
      </w:r>
    </w:p>
    <w:p w:rsidR="009A78E4" w:rsidRPr="00D7472A" w:rsidRDefault="009A78E4" w:rsidP="009A78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>АДМИНИСТРАЦИЯ ВЕРТИКОССКОГО СЕЛЬСКОГО ПОСЕЛЕНИЯ</w:t>
      </w:r>
    </w:p>
    <w:p w:rsidR="009A78E4" w:rsidRPr="00D7472A" w:rsidRDefault="009A78E4" w:rsidP="009A78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 xml:space="preserve">КАРГАСОКСКОГО РАЙОНА </w:t>
      </w:r>
    </w:p>
    <w:p w:rsidR="009A78E4" w:rsidRPr="00D7472A" w:rsidRDefault="009A78E4" w:rsidP="009A78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>ТОМСКОЙ ОБЛАСТИ</w:t>
      </w:r>
    </w:p>
    <w:p w:rsidR="009A78E4" w:rsidRPr="00D7472A" w:rsidRDefault="009A78E4" w:rsidP="009A78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A78E4" w:rsidRPr="00D7472A" w:rsidRDefault="009A78E4" w:rsidP="009A78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D7472A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9A78E4" w:rsidRPr="00D7472A" w:rsidRDefault="009A78E4" w:rsidP="009A78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>ПОСТАНОВЛЕНИЕ</w:t>
      </w:r>
    </w:p>
    <w:p w:rsidR="009A78E4" w:rsidRPr="00D7472A" w:rsidRDefault="000C3E6F" w:rsidP="009A78E4">
      <w:pPr>
        <w:widowControl w:val="0"/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D7472A">
        <w:rPr>
          <w:rFonts w:ascii="Arial" w:hAnsi="Arial" w:cs="Arial"/>
          <w:bCs/>
          <w:color w:val="000000"/>
          <w:kern w:val="1"/>
          <w:sz w:val="24"/>
          <w:szCs w:val="24"/>
        </w:rPr>
        <w:t>01</w:t>
      </w:r>
      <w:r w:rsidR="009A78E4" w:rsidRPr="00D7472A">
        <w:rPr>
          <w:rFonts w:ascii="Arial" w:hAnsi="Arial" w:cs="Arial"/>
          <w:bCs/>
          <w:color w:val="000000"/>
          <w:kern w:val="1"/>
          <w:sz w:val="24"/>
          <w:szCs w:val="24"/>
        </w:rPr>
        <w:t>.10.2019</w:t>
      </w:r>
      <w:r w:rsidR="009A78E4" w:rsidRPr="00D7472A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             № 30 </w:t>
      </w:r>
    </w:p>
    <w:p w:rsidR="009A78E4" w:rsidRPr="00D7472A" w:rsidRDefault="009A78E4" w:rsidP="009A78E4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D7472A">
        <w:rPr>
          <w:rFonts w:ascii="Arial" w:hAnsi="Arial" w:cs="Arial"/>
          <w:kern w:val="1"/>
          <w:sz w:val="24"/>
          <w:szCs w:val="24"/>
        </w:rPr>
        <w:t xml:space="preserve">с. Вертикос </w:t>
      </w:r>
    </w:p>
    <w:p w:rsidR="009A78E4" w:rsidRPr="00D7472A" w:rsidRDefault="009A78E4" w:rsidP="009A78E4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1"/>
      </w:tblGrid>
      <w:tr w:rsidR="009A78E4" w:rsidRPr="00D7472A" w:rsidTr="009F2363">
        <w:trPr>
          <w:trHeight w:val="461"/>
        </w:trPr>
        <w:tc>
          <w:tcPr>
            <w:tcW w:w="3971" w:type="dxa"/>
            <w:shd w:val="clear" w:color="auto" w:fill="auto"/>
          </w:tcPr>
          <w:p w:rsidR="009A78E4" w:rsidRPr="00D7472A" w:rsidRDefault="009A78E4" w:rsidP="009F2363">
            <w:pPr>
              <w:widowControl w:val="0"/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472A">
              <w:rPr>
                <w:rFonts w:ascii="Arial" w:hAnsi="Arial" w:cs="Arial"/>
                <w:kern w:val="1"/>
                <w:sz w:val="24"/>
                <w:szCs w:val="24"/>
              </w:rPr>
              <w:t xml:space="preserve">      Об  утверждении Порядка</w:t>
            </w:r>
          </w:p>
          <w:p w:rsidR="009A78E4" w:rsidRPr="00D7472A" w:rsidRDefault="009A78E4" w:rsidP="009F2363">
            <w:pPr>
              <w:widowControl w:val="0"/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472A">
              <w:rPr>
                <w:rFonts w:ascii="Arial" w:hAnsi="Arial" w:cs="Arial"/>
                <w:kern w:val="1"/>
                <w:sz w:val="24"/>
                <w:szCs w:val="24"/>
              </w:rPr>
              <w:t xml:space="preserve">сбора и транспортирования жидких  бытовых (коммунальных) отходов  </w:t>
            </w:r>
            <w:proofErr w:type="spellStart"/>
            <w:r w:rsidRPr="00D7472A">
              <w:rPr>
                <w:rFonts w:ascii="Arial" w:hAnsi="Arial" w:cs="Arial"/>
                <w:kern w:val="1"/>
                <w:sz w:val="24"/>
                <w:szCs w:val="24"/>
              </w:rPr>
              <w:t>неканализированных</w:t>
            </w:r>
            <w:proofErr w:type="spellEnd"/>
            <w:r w:rsidRPr="00D7472A">
              <w:rPr>
                <w:rFonts w:ascii="Arial" w:hAnsi="Arial" w:cs="Arial"/>
                <w:kern w:val="1"/>
                <w:sz w:val="24"/>
                <w:szCs w:val="24"/>
              </w:rPr>
              <w:t xml:space="preserve"> объектов</w:t>
            </w:r>
          </w:p>
          <w:p w:rsidR="009A78E4" w:rsidRPr="00D7472A" w:rsidRDefault="009A78E4" w:rsidP="009F2363">
            <w:pPr>
              <w:widowControl w:val="0"/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472A">
              <w:rPr>
                <w:rFonts w:ascii="Arial" w:hAnsi="Arial" w:cs="Arial"/>
                <w:kern w:val="1"/>
                <w:sz w:val="24"/>
                <w:szCs w:val="24"/>
              </w:rPr>
              <w:t xml:space="preserve">водопотребления  на территории  Вертикосского сельского поселения </w:t>
            </w:r>
          </w:p>
          <w:p w:rsidR="009A78E4" w:rsidRPr="00D7472A" w:rsidRDefault="009A78E4" w:rsidP="009F2363">
            <w:pPr>
              <w:widowControl w:val="0"/>
              <w:tabs>
                <w:tab w:val="left" w:pos="15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</w:tbl>
    <w:p w:rsidR="009A78E4" w:rsidRPr="00D7472A" w:rsidRDefault="009A78E4" w:rsidP="009A78E4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</w:p>
    <w:p w:rsidR="009A78E4" w:rsidRPr="00D7472A" w:rsidRDefault="009A78E4" w:rsidP="009A78E4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kern w:val="1"/>
          <w:sz w:val="24"/>
          <w:szCs w:val="24"/>
        </w:rPr>
        <w:t xml:space="preserve"> </w:t>
      </w:r>
      <w:proofErr w:type="gramStart"/>
      <w:r w:rsidRPr="00D7472A">
        <w:rPr>
          <w:rFonts w:ascii="Arial" w:hAnsi="Arial" w:cs="Arial"/>
          <w:kern w:val="1"/>
          <w:sz w:val="24"/>
          <w:szCs w:val="24"/>
        </w:rPr>
        <w:t xml:space="preserve">В соответствии с </w:t>
      </w:r>
      <w:proofErr w:type="spellStart"/>
      <w:r w:rsidRPr="00D7472A">
        <w:rPr>
          <w:rFonts w:ascii="Arial" w:hAnsi="Arial" w:cs="Arial"/>
          <w:kern w:val="1"/>
          <w:sz w:val="24"/>
          <w:szCs w:val="24"/>
        </w:rPr>
        <w:t>п.п</w:t>
      </w:r>
      <w:proofErr w:type="spellEnd"/>
      <w:r w:rsidRPr="00D7472A">
        <w:rPr>
          <w:rFonts w:ascii="Arial" w:hAnsi="Arial" w:cs="Arial"/>
          <w:kern w:val="1"/>
          <w:sz w:val="24"/>
          <w:szCs w:val="24"/>
        </w:rPr>
        <w:t>. 18 п.1 ст. 14 Федерального закона от 06.10.2003 № 131-ФЗ «Об общих принципах организации местного самоуправления в Российской Федерации», ст.51 Федерального закона от 10.01.2002 № 7-ФЗ «О</w:t>
      </w:r>
      <w:r w:rsidR="00D7472A">
        <w:rPr>
          <w:rFonts w:ascii="Arial" w:hAnsi="Arial" w:cs="Arial"/>
          <w:kern w:val="1"/>
          <w:sz w:val="24"/>
          <w:szCs w:val="24"/>
        </w:rPr>
        <w:t>б охране окружающей среды», п.1</w:t>
      </w:r>
      <w:r w:rsidRPr="00D7472A">
        <w:rPr>
          <w:rFonts w:ascii="Arial" w:hAnsi="Arial" w:cs="Arial"/>
          <w:kern w:val="1"/>
          <w:sz w:val="24"/>
          <w:szCs w:val="24"/>
        </w:rPr>
        <w:t>ст.16 Федерального закона от 10.01.1998 № 89-ФЗ «Об отходах производства и потребления;», Санитарными правилами и нормами № 42-1.28- 4690-88, утв. Главным государственным врачом СССР 05.08.1988</w:t>
      </w:r>
      <w:proofErr w:type="gramEnd"/>
      <w:r w:rsidRPr="00D7472A">
        <w:rPr>
          <w:rFonts w:ascii="Arial" w:hAnsi="Arial" w:cs="Arial"/>
          <w:kern w:val="1"/>
          <w:sz w:val="24"/>
          <w:szCs w:val="24"/>
        </w:rPr>
        <w:t xml:space="preserve"> № 4690-88,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 </w:t>
      </w:r>
      <w:r w:rsidRPr="00D7472A">
        <w:rPr>
          <w:rFonts w:ascii="Arial" w:hAnsi="Arial" w:cs="Arial"/>
          <w:sz w:val="24"/>
          <w:szCs w:val="24"/>
        </w:rPr>
        <w:t>Администрация Вертикосского  сельского поселения постановляет:</w:t>
      </w:r>
    </w:p>
    <w:p w:rsidR="009A78E4" w:rsidRPr="00D7472A" w:rsidRDefault="009A78E4" w:rsidP="009A78E4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A78E4" w:rsidRPr="00D7472A" w:rsidRDefault="009A78E4" w:rsidP="009A78E4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kern w:val="1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 xml:space="preserve">1. Утвердить </w:t>
      </w:r>
      <w:r w:rsidR="0042292B" w:rsidRPr="00D7472A">
        <w:rPr>
          <w:rFonts w:ascii="Arial" w:hAnsi="Arial" w:cs="Arial"/>
          <w:kern w:val="1"/>
          <w:sz w:val="24"/>
          <w:szCs w:val="24"/>
        </w:rPr>
        <w:t>Порядок</w:t>
      </w:r>
      <w:r w:rsidRPr="00D7472A">
        <w:rPr>
          <w:rFonts w:ascii="Arial" w:hAnsi="Arial" w:cs="Arial"/>
          <w:kern w:val="1"/>
          <w:sz w:val="24"/>
          <w:szCs w:val="24"/>
        </w:rPr>
        <w:t xml:space="preserve"> сбора и транспортирования жидких  бытовых (коммунальных) отходов  </w:t>
      </w:r>
      <w:proofErr w:type="spellStart"/>
      <w:r w:rsidRPr="00D7472A">
        <w:rPr>
          <w:rFonts w:ascii="Arial" w:hAnsi="Arial" w:cs="Arial"/>
          <w:kern w:val="1"/>
          <w:sz w:val="24"/>
          <w:szCs w:val="24"/>
        </w:rPr>
        <w:t>неканализированных</w:t>
      </w:r>
      <w:proofErr w:type="spellEnd"/>
      <w:r w:rsidRPr="00D7472A">
        <w:rPr>
          <w:rFonts w:ascii="Arial" w:hAnsi="Arial" w:cs="Arial"/>
          <w:kern w:val="1"/>
          <w:sz w:val="24"/>
          <w:szCs w:val="24"/>
        </w:rPr>
        <w:t xml:space="preserve"> объектов</w:t>
      </w:r>
      <w:r w:rsidR="00D7472A" w:rsidRPr="00D7472A">
        <w:rPr>
          <w:rFonts w:ascii="Arial" w:hAnsi="Arial" w:cs="Arial"/>
          <w:kern w:val="1"/>
          <w:sz w:val="24"/>
          <w:szCs w:val="24"/>
        </w:rPr>
        <w:t xml:space="preserve"> </w:t>
      </w:r>
      <w:r w:rsidRPr="00D7472A">
        <w:rPr>
          <w:rFonts w:ascii="Arial" w:hAnsi="Arial" w:cs="Arial"/>
          <w:kern w:val="1"/>
          <w:sz w:val="24"/>
          <w:szCs w:val="24"/>
        </w:rPr>
        <w:t xml:space="preserve">водопотребления  на территории  Вертикосского сельского поселения </w:t>
      </w:r>
    </w:p>
    <w:p w:rsidR="00D7472A" w:rsidRDefault="00D7472A" w:rsidP="009A7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A78E4" w:rsidRPr="00D7472A" w:rsidRDefault="009A78E4" w:rsidP="009A7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D7472A">
        <w:rPr>
          <w:rFonts w:ascii="Arial" w:hAnsi="Arial" w:cs="Arial"/>
          <w:bCs/>
          <w:sz w:val="24"/>
          <w:szCs w:val="24"/>
        </w:rPr>
        <w:t>2. Настоящее постановление вступает в силу со дня его обнародования.</w:t>
      </w:r>
    </w:p>
    <w:p w:rsidR="009A78E4" w:rsidRPr="00D7472A" w:rsidRDefault="009A78E4" w:rsidP="009A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78E4" w:rsidRPr="00D7472A" w:rsidRDefault="009A78E4" w:rsidP="009A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78E4" w:rsidRPr="00D7472A" w:rsidRDefault="009A78E4" w:rsidP="009A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78E4" w:rsidRPr="00D7472A" w:rsidRDefault="009A78E4" w:rsidP="009A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78E4" w:rsidRPr="00D7472A" w:rsidRDefault="009A78E4" w:rsidP="009A7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>Глава Вертикосского</w:t>
      </w:r>
    </w:p>
    <w:p w:rsidR="009A78E4" w:rsidRPr="00D7472A" w:rsidRDefault="009A78E4" w:rsidP="009A7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Петроченко В.В. </w:t>
      </w:r>
    </w:p>
    <w:p w:rsidR="009A78E4" w:rsidRPr="00D7472A" w:rsidRDefault="009A78E4" w:rsidP="009A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78E4" w:rsidRPr="00D7472A" w:rsidRDefault="009A78E4" w:rsidP="009A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4F17" w:rsidRPr="00D7472A" w:rsidRDefault="00BA4F17">
      <w:pPr>
        <w:rPr>
          <w:rFonts w:ascii="Arial" w:hAnsi="Arial" w:cs="Arial"/>
        </w:rPr>
      </w:pPr>
    </w:p>
    <w:p w:rsidR="009A78E4" w:rsidRPr="00D7472A" w:rsidRDefault="009A78E4">
      <w:pPr>
        <w:rPr>
          <w:rFonts w:ascii="Arial" w:hAnsi="Arial" w:cs="Arial"/>
        </w:rPr>
      </w:pPr>
    </w:p>
    <w:p w:rsidR="009A78E4" w:rsidRPr="00D7472A" w:rsidRDefault="009A78E4">
      <w:pPr>
        <w:rPr>
          <w:rFonts w:ascii="Arial" w:hAnsi="Arial" w:cs="Arial"/>
        </w:rPr>
      </w:pPr>
    </w:p>
    <w:p w:rsidR="009A78E4" w:rsidRPr="00D7472A" w:rsidRDefault="009A78E4">
      <w:pPr>
        <w:rPr>
          <w:rFonts w:ascii="Arial" w:hAnsi="Arial" w:cs="Arial"/>
        </w:rPr>
      </w:pPr>
    </w:p>
    <w:p w:rsidR="00134FB2" w:rsidRPr="00D7472A" w:rsidRDefault="00134FB2">
      <w:pPr>
        <w:rPr>
          <w:rFonts w:ascii="Arial" w:hAnsi="Arial" w:cs="Arial"/>
        </w:rPr>
      </w:pPr>
    </w:p>
    <w:p w:rsidR="00134FB2" w:rsidRPr="00D7472A" w:rsidRDefault="00134FB2">
      <w:pPr>
        <w:rPr>
          <w:rFonts w:ascii="Arial" w:hAnsi="Arial" w:cs="Arial"/>
        </w:rPr>
      </w:pPr>
    </w:p>
    <w:p w:rsidR="00134FB2" w:rsidRPr="00134FB2" w:rsidRDefault="00134FB2" w:rsidP="00134FB2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"/>
          <w:szCs w:val="2"/>
          <w:lang w:bidi="ru-RU"/>
        </w:rPr>
      </w:pPr>
    </w:p>
    <w:p w:rsidR="00134FB2" w:rsidRPr="00134FB2" w:rsidRDefault="00134FB2" w:rsidP="00134FB2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"/>
          <w:szCs w:val="2"/>
          <w:lang w:bidi="ru-RU"/>
        </w:rPr>
      </w:pPr>
    </w:p>
    <w:p w:rsidR="00134FB2" w:rsidRPr="00134FB2" w:rsidRDefault="00134FB2" w:rsidP="00134FB2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"/>
          <w:szCs w:val="2"/>
          <w:lang w:bidi="ru-RU"/>
        </w:rPr>
      </w:pPr>
    </w:p>
    <w:p w:rsidR="00134FB2" w:rsidRPr="00134FB2" w:rsidRDefault="00134FB2" w:rsidP="00134F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34FB2" w:rsidRPr="00134FB2" w:rsidRDefault="00134FB2" w:rsidP="00134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602860" w:rsidRPr="00D7472A">
        <w:rPr>
          <w:rFonts w:ascii="Arial" w:hAnsi="Arial" w:cs="Arial"/>
          <w:sz w:val="24"/>
          <w:szCs w:val="24"/>
        </w:rPr>
        <w:t xml:space="preserve">             </w:t>
      </w:r>
      <w:r w:rsidRPr="00134FB2">
        <w:rPr>
          <w:rFonts w:ascii="Arial" w:hAnsi="Arial" w:cs="Arial"/>
          <w:sz w:val="24"/>
          <w:szCs w:val="24"/>
        </w:rPr>
        <w:t>Утвержден</w:t>
      </w:r>
    </w:p>
    <w:p w:rsidR="00134FB2" w:rsidRPr="00134FB2" w:rsidRDefault="00134FB2" w:rsidP="00134F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34FB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34FB2" w:rsidRPr="00134FB2" w:rsidRDefault="00134FB2" w:rsidP="00134F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34FB2">
        <w:rPr>
          <w:rFonts w:ascii="Arial" w:hAnsi="Arial" w:cs="Arial"/>
          <w:sz w:val="24"/>
          <w:szCs w:val="24"/>
        </w:rPr>
        <w:t xml:space="preserve">Вертикосского сельского поселения 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89" w:line="260" w:lineRule="exact"/>
        <w:ind w:left="4280"/>
        <w:rPr>
          <w:rFonts w:ascii="Arial" w:hAnsi="Arial" w:cs="Arial"/>
          <w:b/>
          <w:bCs/>
          <w:color w:val="000000"/>
          <w:sz w:val="26"/>
          <w:szCs w:val="26"/>
          <w:lang w:bidi="ru-RU"/>
        </w:rPr>
      </w:pP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89" w:line="260" w:lineRule="exact"/>
        <w:ind w:left="4280"/>
        <w:rPr>
          <w:rFonts w:ascii="Arial" w:hAnsi="Arial" w:cs="Arial"/>
          <w:b/>
          <w:bCs/>
          <w:color w:val="000000"/>
          <w:sz w:val="26"/>
          <w:szCs w:val="26"/>
          <w:lang w:bidi="ru-RU"/>
        </w:rPr>
      </w:pP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89" w:line="260" w:lineRule="exact"/>
        <w:ind w:left="4280"/>
        <w:rPr>
          <w:rFonts w:ascii="Arial" w:hAnsi="Arial" w:cs="Arial"/>
          <w:b/>
          <w:bCs/>
          <w:color w:val="000000"/>
          <w:sz w:val="26"/>
          <w:szCs w:val="26"/>
          <w:lang w:bidi="ru-RU"/>
        </w:rPr>
      </w:pP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89" w:line="260" w:lineRule="exact"/>
        <w:ind w:left="428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ПОРЯДОК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106" w:line="220" w:lineRule="exact"/>
        <w:ind w:left="182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СБОРА И ТРАНСПОРТИРОВАНИЯ </w:t>
      </w:r>
      <w:proofErr w:type="gramStart"/>
      <w:r w:rsidRPr="00134FB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ЖИДКИХ</w:t>
      </w:r>
      <w:proofErr w:type="gramEnd"/>
      <w:r w:rsidRPr="00134FB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БЫТОВЫХ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13" w:line="220" w:lineRule="exact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(КОММУНАЛЬНЫХ) ОТХОДОВ НЕКАНАЛИЗОВАННЫХ ОБЪЕКТОВ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307" w:line="343" w:lineRule="exact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ВОДОПОТРЕБЛЕНИЯ НА ТЕРРИТОРИИ ВЕРТИКОССКОГО  СЕЛЬСКОГО</w:t>
      </w:r>
      <w:r w:rsidRPr="00134FB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br/>
        <w:t xml:space="preserve">ПОСЕЛЕНИЯ 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282" w:line="260" w:lineRule="exact"/>
        <w:ind w:right="34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1. Общие положения и область применения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numPr>
          <w:ilvl w:val="0"/>
          <w:numId w:val="1"/>
        </w:numPr>
        <w:tabs>
          <w:tab w:val="left" w:pos="1482"/>
        </w:tabs>
        <w:spacing w:after="0" w:line="302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Настоящие Правила устанавливают требования к условиям сбора и (или) транспортирования жидких бытовых (коммунальных) отходов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неканализованных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объектов водопотребления на территории Вертикосского  сельского поселения Томской области.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numPr>
          <w:ilvl w:val="0"/>
          <w:numId w:val="1"/>
        </w:numPr>
        <w:tabs>
          <w:tab w:val="left" w:pos="1482"/>
        </w:tabs>
        <w:spacing w:after="0" w:line="305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Настоящие Правила разработаны в соответствии с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п.п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. 18 п.1 ст. 14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tabs>
          <w:tab w:val="left" w:pos="578"/>
        </w:tabs>
        <w:spacing w:after="0" w:line="305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Федерального закона от 06.10.2003 № 131-ФЗ «Об общих принципах организации местного самоуправления в Российской Федерации», ст.51 Федерального закона от 10.01.2002 № 7-ФЗ «Об охране окружающей среды», п.1</w:t>
      </w:r>
      <w:r w:rsidRPr="00134FB2">
        <w:rPr>
          <w:rFonts w:ascii="Arial" w:hAnsi="Arial" w:cs="Arial"/>
          <w:color w:val="000000"/>
          <w:sz w:val="24"/>
          <w:szCs w:val="24"/>
          <w:lang w:bidi="ru-RU"/>
        </w:rPr>
        <w:tab/>
        <w:t>ст.16 Федерального закона от 10.01.1998 № 89-ФЗ «Об отходах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0" w:line="305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производства и потребления</w:t>
      </w:r>
      <w:proofErr w:type="gram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;»</w:t>
      </w:r>
      <w:proofErr w:type="gram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, Санитарными правилами и нормами № 42-1.28- 4690-88, утв. Главным государственным врачом СССР 05.08.1988 № 4690-88,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отходов».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numPr>
          <w:ilvl w:val="0"/>
          <w:numId w:val="1"/>
        </w:numPr>
        <w:tabs>
          <w:tab w:val="left" w:pos="1482"/>
        </w:tabs>
        <w:spacing w:after="0" w:line="305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Понятие «жидкие бытовые отходы»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вод.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spacing w:after="0" w:line="305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Применяемые в настоящем Порядке понятия не указанные в настоящем пункте, используются в значениях, предусмотренных действующим законодательством.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numPr>
          <w:ilvl w:val="0"/>
          <w:numId w:val="1"/>
        </w:numPr>
        <w:tabs>
          <w:tab w:val="left" w:pos="1337"/>
        </w:tabs>
        <w:spacing w:after="0" w:line="305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Соблюдение Правил является обязательным для граждан, индивидуальных предпринимателей и юридических лиц, в том числе органов местного самоуправления, деятельность которых связана с содержанием, обслуживанием территории Вертикосского  поселения, а также с обращением с жидкими бытовыми отходами на территории поселения и отдельных объектов.</w:t>
      </w:r>
    </w:p>
    <w:p w:rsidR="00134FB2" w:rsidRPr="00134FB2" w:rsidRDefault="00134FB2" w:rsidP="00134FB2">
      <w:pPr>
        <w:framePr w:w="9235" w:h="14123" w:hRule="exact" w:wrap="none" w:vAnchor="page" w:hAnchor="page" w:x="1442" w:y="2345"/>
        <w:widowControl w:val="0"/>
        <w:numPr>
          <w:ilvl w:val="0"/>
          <w:numId w:val="1"/>
        </w:numPr>
        <w:tabs>
          <w:tab w:val="left" w:pos="1337"/>
        </w:tabs>
        <w:spacing w:after="0" w:line="305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Территории Вертикосского сельского поселения (территории многоэтажной жилой застройки, индивидуальной жилой застройки, зоны транспортной инфраструктуры, объектов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стоянок автомобильного транспорта, объектов делового, финансового назначения, иных объектов, связанных с обеспечением</w:t>
      </w:r>
      <w:proofErr w:type="gramEnd"/>
    </w:p>
    <w:p w:rsidR="00134FB2" w:rsidRPr="00134FB2" w:rsidRDefault="00602860" w:rsidP="00134F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7472A">
        <w:rPr>
          <w:rFonts w:ascii="Arial" w:hAnsi="Arial" w:cs="Arial"/>
          <w:sz w:val="24"/>
          <w:szCs w:val="24"/>
        </w:rPr>
        <w:t xml:space="preserve">от  </w:t>
      </w:r>
      <w:r w:rsidR="000C3E6F" w:rsidRPr="00D7472A">
        <w:rPr>
          <w:rFonts w:ascii="Arial" w:hAnsi="Arial" w:cs="Arial"/>
          <w:sz w:val="24"/>
          <w:szCs w:val="24"/>
        </w:rPr>
        <w:t>01</w:t>
      </w:r>
      <w:r w:rsidR="00134FB2" w:rsidRPr="00D7472A">
        <w:rPr>
          <w:rFonts w:ascii="Arial" w:hAnsi="Arial" w:cs="Arial"/>
          <w:sz w:val="24"/>
          <w:szCs w:val="24"/>
        </w:rPr>
        <w:t xml:space="preserve"> октября </w:t>
      </w:r>
      <w:r w:rsidR="00134FB2" w:rsidRPr="00134FB2">
        <w:rPr>
          <w:rFonts w:ascii="Arial" w:hAnsi="Arial" w:cs="Arial"/>
          <w:sz w:val="24"/>
          <w:szCs w:val="24"/>
        </w:rPr>
        <w:t>2019 г. № 30</w:t>
      </w:r>
    </w:p>
    <w:p w:rsidR="00134FB2" w:rsidRPr="00134FB2" w:rsidRDefault="00134FB2" w:rsidP="00134FB2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  <w:sectPr w:rsidR="00134FB2" w:rsidRPr="00134FB2" w:rsidSect="00134FB2">
          <w:pgSz w:w="11900" w:h="16840" w:code="9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134FB2" w:rsidRPr="00134FB2" w:rsidRDefault="00134FB2" w:rsidP="00134FB2">
      <w:pPr>
        <w:framePr w:wrap="none" w:vAnchor="page" w:hAnchor="page" w:x="6002" w:y="1125"/>
        <w:widowControl w:val="0"/>
        <w:spacing w:after="0" w:line="360" w:lineRule="exact"/>
        <w:rPr>
          <w:rFonts w:ascii="Arial" w:eastAsia="AngsanaUPC" w:hAnsi="Arial" w:cs="Arial"/>
          <w:b/>
          <w:bCs/>
          <w:color w:val="000000"/>
          <w:sz w:val="24"/>
          <w:szCs w:val="24"/>
          <w:lang w:bidi="ru-RU"/>
        </w:rPr>
      </w:pPr>
      <w:r w:rsidRPr="00134FB2">
        <w:rPr>
          <w:rFonts w:ascii="Arial" w:eastAsia="AngsanaUPC" w:hAnsi="Arial" w:cs="Arial"/>
          <w:b/>
          <w:bCs/>
          <w:color w:val="000000"/>
          <w:sz w:val="24"/>
          <w:szCs w:val="24"/>
          <w:lang w:bidi="ru-RU"/>
        </w:rPr>
        <w:lastRenderedPageBreak/>
        <w:t>2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tabs>
          <w:tab w:val="left" w:pos="1337"/>
        </w:tabs>
        <w:spacing w:after="0" w:line="302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жизнедеятельности граждан), на которых образуются жидкие бытовые отходы, должны соответствовать требованиям санитарно-эпидемиологических правил и норм.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numPr>
          <w:ilvl w:val="0"/>
          <w:numId w:val="1"/>
        </w:numPr>
        <w:tabs>
          <w:tab w:val="left" w:pos="1421"/>
        </w:tabs>
        <w:spacing w:after="0" w:line="300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Юридические лица и индивидуальные предприниматели, осуществляющие транспортирование жидких бытовых отходов, обязаны иметь лицензию на осуществление деятельности по сбору, транспортированию, обработке, утилизации, обезвреживанию, размещению отходов I - IV классов опасности.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spacing w:after="0" w:line="298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Транспортирование жидких бытовых отходов должно осуществляться при соблюдении следующих условий: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spacing w:after="0" w:line="298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-наличие паспорта отходов;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spacing w:after="0" w:line="307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-наличие специально оборудованных и снабженных специальными знаками транспортных средств;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spacing w:after="0" w:line="305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-соблюдение требований безопасности к транспортированию отходов на транспортных средствах;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spacing w:after="0" w:line="305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-наличие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numPr>
          <w:ilvl w:val="0"/>
          <w:numId w:val="1"/>
        </w:numPr>
        <w:tabs>
          <w:tab w:val="left" w:pos="1610"/>
        </w:tabs>
        <w:spacing w:after="0" w:line="305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Транспортирование жидких бытовых отходов с территории Вертикосского сельского поселения и отдельных объектов производится юридическими лицами и индивидуальными предпринимателями с использованием специального транспортного средства для вывоза жидких бытовых отходов с оборудованием, предназначенным для вакуумного забора, слива и транспортировки жидких бытовых отходов.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numPr>
          <w:ilvl w:val="0"/>
          <w:numId w:val="1"/>
        </w:numPr>
        <w:tabs>
          <w:tab w:val="left" w:pos="1610"/>
        </w:tabs>
        <w:spacing w:after="0" w:line="326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Жидкие бытовые отходы должны поступать в централизованные системы водоотведения или иные сооружения, предназначенные для приема сточных вод.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numPr>
          <w:ilvl w:val="0"/>
          <w:numId w:val="1"/>
        </w:numPr>
        <w:tabs>
          <w:tab w:val="left" w:pos="1421"/>
        </w:tabs>
        <w:spacing w:after="0" w:line="305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На территории сельского поселения запрещается вывозить и сбрасывать жидкие бытовые отходы на места, не предназначенные для указанных целей, сливать такие отходы из домов, не оборудованных канализацией в колодцы и ливневые канавы, водостоки ливневой канализации, в кюветы, на грунтовые и асфальтобетонные покрытия.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numPr>
          <w:ilvl w:val="0"/>
          <w:numId w:val="1"/>
        </w:numPr>
        <w:tabs>
          <w:tab w:val="left" w:pos="1421"/>
        </w:tabs>
        <w:spacing w:after="276" w:line="305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соблюдением настоящих Правил осуществляется органами местного самоуправления.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spacing w:after="248" w:line="260" w:lineRule="exact"/>
        <w:ind w:right="36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2. Обращение с жидкими бытовыми отходами</w:t>
      </w:r>
    </w:p>
    <w:p w:rsidR="00134FB2" w:rsidRPr="00134FB2" w:rsidRDefault="00134FB2" w:rsidP="00134FB2">
      <w:pPr>
        <w:framePr w:w="9283" w:h="13614" w:hRule="exact" w:wrap="none" w:vAnchor="page" w:hAnchor="page" w:x="1466" w:y="1625"/>
        <w:widowControl w:val="0"/>
        <w:numPr>
          <w:ilvl w:val="0"/>
          <w:numId w:val="2"/>
        </w:numPr>
        <w:tabs>
          <w:tab w:val="left" w:pos="1421"/>
        </w:tabs>
        <w:spacing w:after="0" w:line="302" w:lineRule="exact"/>
        <w:ind w:firstLine="7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В населенных пунктах при отсутствии централизованной системы водоотведения для отдельных зданий и (или) групп зданий допускается отведение жидких бытовых отходов, представляющих собой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хозяйственнобытовые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сточные воды, в локальные очистные сооружения и биологические очистные станции, либо организация накопления жидких бытовых отходов в водонепроницаемые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ёмкостй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- выгребные ямы, баки-накопители (далее - выгреб), с их последующей транспортировкой транспортным средством и</w:t>
      </w:r>
      <w:proofErr w:type="gramEnd"/>
    </w:p>
    <w:p w:rsidR="00134FB2" w:rsidRPr="00134FB2" w:rsidRDefault="00134FB2" w:rsidP="00134FB2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bidi="ru-RU"/>
        </w:rPr>
        <w:sectPr w:rsidR="00134FB2" w:rsidRPr="00134F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4FB2" w:rsidRPr="00134FB2" w:rsidRDefault="00134FB2" w:rsidP="00134FB2">
      <w:pPr>
        <w:framePr w:w="9269" w:h="392" w:hRule="exact" w:wrap="none" w:vAnchor="page" w:hAnchor="page" w:x="1473" w:y="1125"/>
        <w:widowControl w:val="0"/>
        <w:spacing w:after="0" w:line="360" w:lineRule="exact"/>
        <w:ind w:left="60"/>
        <w:jc w:val="center"/>
        <w:rPr>
          <w:rFonts w:ascii="Arial" w:eastAsia="AngsanaUPC" w:hAnsi="Arial" w:cs="Arial"/>
          <w:b/>
          <w:bCs/>
          <w:color w:val="000000"/>
          <w:sz w:val="24"/>
          <w:szCs w:val="24"/>
          <w:lang w:bidi="ru-RU"/>
        </w:rPr>
      </w:pPr>
      <w:r w:rsidRPr="00134FB2">
        <w:rPr>
          <w:rFonts w:ascii="Arial" w:eastAsia="AngsanaUPC" w:hAnsi="Arial" w:cs="Arial"/>
          <w:b/>
          <w:bCs/>
          <w:color w:val="000000"/>
          <w:sz w:val="24"/>
          <w:szCs w:val="24"/>
          <w:lang w:bidi="ru-RU"/>
        </w:rPr>
        <w:lastRenderedPageBreak/>
        <w:t>3</w:t>
      </w:r>
    </w:p>
    <w:p w:rsidR="00134FB2" w:rsidRPr="00134FB2" w:rsidRDefault="00134FB2" w:rsidP="00134FB2">
      <w:pPr>
        <w:framePr w:w="9269" w:h="13580" w:hRule="exact" w:wrap="none" w:vAnchor="page" w:hAnchor="page" w:x="1570" w:y="1670"/>
        <w:widowControl w:val="0"/>
        <w:tabs>
          <w:tab w:val="left" w:pos="1421"/>
        </w:tabs>
        <w:spacing w:after="0" w:line="307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сбросом в централизованные системы водоотведения или иные сооружения, </w:t>
      </w:r>
      <w:proofErr w:type="gram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предназначенные</w:t>
      </w:r>
      <w:proofErr w:type="gram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для приема сточных вод.</w:t>
      </w:r>
    </w:p>
    <w:p w:rsidR="00134FB2" w:rsidRPr="00134FB2" w:rsidRDefault="00134FB2" w:rsidP="00134FB2">
      <w:pPr>
        <w:framePr w:w="9269" w:h="13580" w:hRule="exact" w:wrap="none" w:vAnchor="page" w:hAnchor="page" w:x="1570" w:y="1670"/>
        <w:widowControl w:val="0"/>
        <w:numPr>
          <w:ilvl w:val="0"/>
          <w:numId w:val="2"/>
        </w:numPr>
        <w:tabs>
          <w:tab w:val="left" w:pos="1205"/>
        </w:tabs>
        <w:spacing w:after="0" w:line="305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Места, предназначенные для сброса в централизованные системы водоотведения или иные сооружения, предназначенные для приема сточных вод, определяются органами местного самоуправления.</w:t>
      </w:r>
    </w:p>
    <w:p w:rsidR="00134FB2" w:rsidRPr="00134FB2" w:rsidRDefault="00134FB2" w:rsidP="00134FB2">
      <w:pPr>
        <w:framePr w:w="9269" w:h="13580" w:hRule="exact" w:wrap="none" w:vAnchor="page" w:hAnchor="page" w:x="1570" w:y="1670"/>
        <w:widowControl w:val="0"/>
        <w:numPr>
          <w:ilvl w:val="0"/>
          <w:numId w:val="2"/>
        </w:numPr>
        <w:tabs>
          <w:tab w:val="left" w:pos="1487"/>
        </w:tabs>
        <w:spacing w:after="0" w:line="305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Собственники и (или) иные лица, владеющие и (или) эксплуатирующие отдельные здания, сооружения, объекты обеспечивают создание, ремонт, надлежащее содержание и эксплуатацию объектов накопления жидких бытовых отходов, в том числе вывоз жидких бытовых отходов.</w:t>
      </w:r>
    </w:p>
    <w:p w:rsidR="00134FB2" w:rsidRPr="00134FB2" w:rsidRDefault="00134FB2" w:rsidP="00134FB2">
      <w:pPr>
        <w:framePr w:w="9269" w:h="13580" w:hRule="exact" w:wrap="none" w:vAnchor="page" w:hAnchor="page" w:x="1570" w:y="1670"/>
        <w:widowControl w:val="0"/>
        <w:numPr>
          <w:ilvl w:val="0"/>
          <w:numId w:val="2"/>
        </w:numPr>
        <w:tabs>
          <w:tab w:val="left" w:pos="1487"/>
        </w:tabs>
        <w:spacing w:after="0" w:line="307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Выгреб должен иметь подземную водонепроницаемую емкостную часть глубиной не более 3 м и наземную часть в виде люка с крышкой, крышка люка должна быть закрыта и защищена от доступа посторонних лиц. Объем выгребов определяется с учетом количества образующихся сточных вод.</w:t>
      </w:r>
    </w:p>
    <w:p w:rsidR="00134FB2" w:rsidRPr="00134FB2" w:rsidRDefault="00134FB2" w:rsidP="00134FB2">
      <w:pPr>
        <w:framePr w:w="9269" w:h="13580" w:hRule="exact" w:wrap="none" w:vAnchor="page" w:hAnchor="page" w:x="1570" w:y="1670"/>
        <w:widowControl w:val="0"/>
        <w:spacing w:after="0" w:line="307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Расстояние от выгребов до жилых домов, дошкольных образовательных организаций, общеобразовательных организаций, детских и спортивных площадок, мест массового отдыха населения, организаций общественного питания, медицинских организаций, объектов социального обслуживания, определяется органами местного самоуправления, в соответствии с требованиями санитарных правил и норм.</w:t>
      </w:r>
    </w:p>
    <w:p w:rsidR="00134FB2" w:rsidRPr="00134FB2" w:rsidRDefault="00134FB2" w:rsidP="00134FB2">
      <w:pPr>
        <w:framePr w:w="9269" w:h="13580" w:hRule="exact" w:wrap="none" w:vAnchor="page" w:hAnchor="page" w:x="1570" w:y="1670"/>
        <w:widowControl w:val="0"/>
        <w:numPr>
          <w:ilvl w:val="0"/>
          <w:numId w:val="2"/>
        </w:numPr>
        <w:tabs>
          <w:tab w:val="left" w:pos="1487"/>
        </w:tabs>
        <w:spacing w:after="0" w:line="307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Жидкие бытовые отходы, собираемые и накапливаемые в водонепроницаемых емкостях, должны транспортироваться транспортными средствами, необходимыми для выполнения заявленных работ (ассенизационный вакуумный транспорт), для последующего приема на сливные станции и (или) очистки на канализационные очистные сооружения и (или) иные сооружения, предназначенные для приема сточных вод. Не допускается вывоз жидких бытовых отходов на места, не предназначенные для слива.</w:t>
      </w:r>
    </w:p>
    <w:p w:rsidR="00134FB2" w:rsidRPr="00134FB2" w:rsidRDefault="00134FB2" w:rsidP="00134FB2">
      <w:pPr>
        <w:framePr w:w="9269" w:h="13580" w:hRule="exact" w:wrap="none" w:vAnchor="page" w:hAnchor="page" w:x="1570" w:y="1670"/>
        <w:widowControl w:val="0"/>
        <w:numPr>
          <w:ilvl w:val="0"/>
          <w:numId w:val="2"/>
        </w:numPr>
        <w:tabs>
          <w:tab w:val="left" w:pos="1487"/>
        </w:tabs>
        <w:spacing w:after="0" w:line="307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Прием жидких бытовых отходов от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неканализованных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районов должен осуществляться на очистных сооружениях, сливных станциях, предназначенных для приема и (или) очистки жидких бытовых отходов, и (или) иных сооружениях, предназначенных для приема сточных вод, определяемых организациями водопроводно-канализационного хозяйства.</w:t>
      </w:r>
    </w:p>
    <w:p w:rsidR="00134FB2" w:rsidRPr="00134FB2" w:rsidRDefault="00134FB2" w:rsidP="00134FB2">
      <w:pPr>
        <w:framePr w:w="9269" w:h="13580" w:hRule="exact" w:wrap="none" w:vAnchor="page" w:hAnchor="page" w:x="1570" w:y="1670"/>
        <w:widowControl w:val="0"/>
        <w:numPr>
          <w:ilvl w:val="0"/>
          <w:numId w:val="2"/>
        </w:numPr>
        <w:tabs>
          <w:tab w:val="left" w:pos="1487"/>
        </w:tabs>
        <w:spacing w:after="0" w:line="307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Выгребы для накопления жидких бытовых отходов в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неканализованном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жилом секторе устанавливаются в виде дворовых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помойниц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и дворовых уборных. Дворовые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помойницы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должны иметь подземную водонепроницаемую емкостную часть глубиной не более 3 м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помойницы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должна быть съемной или открывающейся. При наличии нескольких дворовых уборных выгреб может быть общим.</w:t>
      </w:r>
    </w:p>
    <w:p w:rsidR="00134FB2" w:rsidRPr="00134FB2" w:rsidRDefault="00134FB2" w:rsidP="00134FB2">
      <w:pPr>
        <w:framePr w:w="9269" w:h="13580" w:hRule="exact" w:wrap="none" w:vAnchor="page" w:hAnchor="page" w:x="1570" w:y="1670"/>
        <w:widowControl w:val="0"/>
        <w:numPr>
          <w:ilvl w:val="0"/>
          <w:numId w:val="2"/>
        </w:numPr>
        <w:tabs>
          <w:tab w:val="left" w:pos="1487"/>
        </w:tabs>
        <w:spacing w:after="0" w:line="307" w:lineRule="exact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Не допускается наполнение выгреба выше, чем до 0,35 м от поверхности земли. Выгреб следует очищать по мере его заполнения, но не реже 1 раза в полгода.</w:t>
      </w:r>
    </w:p>
    <w:p w:rsidR="00134FB2" w:rsidRPr="00134FB2" w:rsidRDefault="00134FB2" w:rsidP="00134FB2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bidi="ru-RU"/>
        </w:rPr>
        <w:sectPr w:rsidR="00134FB2" w:rsidRPr="00134F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4FB2" w:rsidRPr="00134FB2" w:rsidRDefault="00134FB2" w:rsidP="00134FB2">
      <w:pPr>
        <w:framePr w:wrap="none" w:vAnchor="page" w:hAnchor="page" w:x="6028" w:y="1120"/>
        <w:widowControl w:val="0"/>
        <w:spacing w:after="0" w:line="360" w:lineRule="exact"/>
        <w:rPr>
          <w:rFonts w:ascii="Arial" w:eastAsia="AngsanaUPC" w:hAnsi="Arial" w:cs="Arial"/>
          <w:b/>
          <w:bCs/>
          <w:color w:val="000000"/>
          <w:sz w:val="24"/>
          <w:szCs w:val="24"/>
          <w:lang w:bidi="ru-RU"/>
        </w:rPr>
      </w:pPr>
      <w:r w:rsidRPr="00134FB2">
        <w:rPr>
          <w:rFonts w:ascii="Arial" w:eastAsia="AngsanaUPC" w:hAnsi="Arial" w:cs="Arial"/>
          <w:b/>
          <w:bCs/>
          <w:color w:val="000000"/>
          <w:sz w:val="24"/>
          <w:szCs w:val="24"/>
          <w:lang w:bidi="ru-RU"/>
        </w:rPr>
        <w:lastRenderedPageBreak/>
        <w:t>4</w:t>
      </w: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numPr>
          <w:ilvl w:val="0"/>
          <w:numId w:val="2"/>
        </w:numPr>
        <w:tabs>
          <w:tab w:val="left" w:pos="1337"/>
        </w:tabs>
        <w:spacing w:after="0" w:line="312" w:lineRule="exact"/>
        <w:ind w:firstLine="70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>Хозяйствующими субъектами, в процессе деятельности которых образуются жидкие бытовые отходы, должны быть заключены договоры на оказание услуг по транспортированию жидких бытовых отходов со специализированной организацией.</w:t>
      </w: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numPr>
          <w:ilvl w:val="0"/>
          <w:numId w:val="2"/>
        </w:numPr>
        <w:tabs>
          <w:tab w:val="left" w:pos="1337"/>
        </w:tabs>
        <w:spacing w:after="0" w:line="312" w:lineRule="exact"/>
        <w:ind w:firstLine="70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Ответственность за содержание выгребных ям </w:t>
      </w:r>
      <w:proofErr w:type="spellStart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>неканализованных</w:t>
      </w:r>
      <w:proofErr w:type="spellEnd"/>
      <w:r w:rsidRPr="00134FB2">
        <w:rPr>
          <w:rFonts w:ascii="Arial" w:hAnsi="Arial" w:cs="Arial"/>
          <w:color w:val="000000"/>
          <w:sz w:val="24"/>
          <w:szCs w:val="24"/>
          <w:lang w:bidi="ru-RU"/>
        </w:rPr>
        <w:t xml:space="preserve"> объектов водопотребления возлагается на собственника объекта.</w:t>
      </w: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tabs>
          <w:tab w:val="left" w:pos="1337"/>
        </w:tabs>
        <w:spacing w:after="0" w:line="312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tabs>
          <w:tab w:val="left" w:pos="1337"/>
        </w:tabs>
        <w:spacing w:after="0" w:line="312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tabs>
          <w:tab w:val="left" w:pos="1337"/>
        </w:tabs>
        <w:spacing w:after="0" w:line="312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tabs>
          <w:tab w:val="left" w:pos="1337"/>
        </w:tabs>
        <w:spacing w:after="0" w:line="312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tabs>
          <w:tab w:val="left" w:pos="1337"/>
        </w:tabs>
        <w:spacing w:after="0" w:line="312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tabs>
          <w:tab w:val="left" w:pos="1337"/>
        </w:tabs>
        <w:spacing w:after="0" w:line="312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tabs>
          <w:tab w:val="left" w:pos="1337"/>
        </w:tabs>
        <w:spacing w:after="0" w:line="312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34FB2" w:rsidRPr="00134FB2" w:rsidRDefault="00134FB2" w:rsidP="00134FB2">
      <w:pPr>
        <w:framePr w:w="9202" w:h="1970" w:hRule="exact" w:wrap="none" w:vAnchor="page" w:hAnchor="page" w:x="1507" w:y="1586"/>
        <w:widowControl w:val="0"/>
        <w:tabs>
          <w:tab w:val="left" w:pos="1337"/>
        </w:tabs>
        <w:spacing w:after="0" w:line="312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34FB2" w:rsidRPr="00134FB2" w:rsidRDefault="00134FB2" w:rsidP="00134FB2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</w:p>
    <w:p w:rsidR="009A78E4" w:rsidRPr="00D7472A" w:rsidRDefault="009A78E4">
      <w:pPr>
        <w:rPr>
          <w:rFonts w:ascii="Arial" w:hAnsi="Arial" w:cs="Arial"/>
        </w:rPr>
      </w:pPr>
    </w:p>
    <w:p w:rsidR="009A78E4" w:rsidRPr="00D7472A" w:rsidRDefault="009A78E4">
      <w:pPr>
        <w:rPr>
          <w:rFonts w:ascii="Arial" w:hAnsi="Arial" w:cs="Arial"/>
        </w:rPr>
      </w:pPr>
    </w:p>
    <w:sectPr w:rsidR="009A78E4" w:rsidRPr="00D7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508"/>
    <w:multiLevelType w:val="multilevel"/>
    <w:tmpl w:val="0CE654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8449FD"/>
    <w:multiLevelType w:val="multilevel"/>
    <w:tmpl w:val="8C6A4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E4"/>
    <w:rsid w:val="000C3E6F"/>
    <w:rsid w:val="00134FB2"/>
    <w:rsid w:val="0042292B"/>
    <w:rsid w:val="00602860"/>
    <w:rsid w:val="009A78E4"/>
    <w:rsid w:val="00BA4F17"/>
    <w:rsid w:val="00D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00A0-8BC3-4419-8256-4966E6F8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3</cp:revision>
  <cp:lastPrinted>2019-10-18T02:44:00Z</cp:lastPrinted>
  <dcterms:created xsi:type="dcterms:W3CDTF">2019-10-18T02:39:00Z</dcterms:created>
  <dcterms:modified xsi:type="dcterms:W3CDTF">2019-10-18T02:45:00Z</dcterms:modified>
</cp:coreProperties>
</file>