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F2" w:rsidRPr="00CE7AF2" w:rsidRDefault="00CE7AF2" w:rsidP="00CE7AF2">
      <w:pPr>
        <w:spacing w:after="200" w:line="276" w:lineRule="auto"/>
        <w:contextualSpacing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E75781" w:rsidRPr="0071591C" w:rsidRDefault="00E75781" w:rsidP="00E7578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E75781" w:rsidRPr="0071591C" w:rsidRDefault="00E75781" w:rsidP="00E7578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E75781" w:rsidRPr="0071591C" w:rsidRDefault="00E75781" w:rsidP="00E7578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E75781" w:rsidRPr="0071591C" w:rsidRDefault="00E75781" w:rsidP="00E7578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E75781" w:rsidRPr="0071591C" w:rsidRDefault="00E75781" w:rsidP="00E7578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E75781" w:rsidRPr="0071591C" w:rsidRDefault="00E75781" w:rsidP="00E7578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5781" w:rsidRPr="0071591C" w:rsidRDefault="00E75781" w:rsidP="00E7578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75781" w:rsidRPr="0071591C" w:rsidRDefault="00E75781" w:rsidP="00E75781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5579"/>
        <w:gridCol w:w="2083"/>
      </w:tblGrid>
      <w:tr w:rsidR="00E75781" w:rsidRPr="0071591C" w:rsidTr="008E4D99">
        <w:tc>
          <w:tcPr>
            <w:tcW w:w="2269" w:type="dxa"/>
            <w:hideMark/>
          </w:tcPr>
          <w:p w:rsidR="00E75781" w:rsidRPr="0071591C" w:rsidRDefault="001C734C" w:rsidP="00E75781">
            <w:pPr>
              <w:tabs>
                <w:tab w:val="left" w:pos="-108"/>
              </w:tabs>
              <w:spacing w:after="200" w:line="276" w:lineRule="auto"/>
              <w:ind w:left="-142"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431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</w:t>
            </w:r>
            <w:r w:rsid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</w:t>
            </w:r>
            <w:r w:rsidR="00E75781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79" w:type="dxa"/>
          </w:tcPr>
          <w:p w:rsidR="00E75781" w:rsidRPr="0071591C" w:rsidRDefault="00E75781" w:rsidP="008E4D99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E75781" w:rsidRPr="0071591C" w:rsidRDefault="00431275" w:rsidP="00E75781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31</w:t>
            </w:r>
            <w:r w:rsidR="00E75781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781" w:rsidRPr="0071591C" w:rsidTr="008E4D99">
        <w:tc>
          <w:tcPr>
            <w:tcW w:w="7848" w:type="dxa"/>
            <w:gridSpan w:val="2"/>
          </w:tcPr>
          <w:p w:rsidR="00E75781" w:rsidRPr="0071591C" w:rsidRDefault="00E75781" w:rsidP="008E4D99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E75781" w:rsidRPr="0071591C" w:rsidRDefault="00E75781" w:rsidP="008E4D99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75781" w:rsidRPr="0071591C" w:rsidRDefault="00E75781" w:rsidP="00E75781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176"/>
        <w:gridCol w:w="108"/>
        <w:gridCol w:w="2520"/>
        <w:gridCol w:w="1080"/>
        <w:gridCol w:w="901"/>
        <w:gridCol w:w="1771"/>
        <w:gridCol w:w="3015"/>
        <w:gridCol w:w="176"/>
        <w:gridCol w:w="142"/>
      </w:tblGrid>
      <w:tr w:rsidR="00E75781" w:rsidRPr="0071591C" w:rsidTr="008E4D99">
        <w:trPr>
          <w:gridAfter w:val="2"/>
          <w:wAfter w:w="318" w:type="dxa"/>
        </w:trPr>
        <w:tc>
          <w:tcPr>
            <w:tcW w:w="4785" w:type="dxa"/>
            <w:gridSpan w:val="5"/>
            <w:hideMark/>
          </w:tcPr>
          <w:p w:rsidR="00E75781" w:rsidRPr="0071591C" w:rsidRDefault="00E75781" w:rsidP="00C537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от 30.04.2019 № 20 «</w:t>
            </w:r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работников муниципального казенного учреждения культуры «</w:t>
            </w:r>
            <w:proofErr w:type="spellStart"/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центр», Положения о системе оплаты труда руководителей,  заместителей руководителей  муниципального казенного учреждения культуры «</w:t>
            </w:r>
            <w:proofErr w:type="spellStart"/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 и о признании утратившими силу некоторых правовых актов муниципального казенного учреждения Администрации Вертикосского сельского поселения</w:t>
            </w:r>
            <w:proofErr w:type="gramEnd"/>
          </w:p>
        </w:tc>
        <w:tc>
          <w:tcPr>
            <w:tcW w:w="4786" w:type="dxa"/>
            <w:gridSpan w:val="2"/>
          </w:tcPr>
          <w:p w:rsidR="00E75781" w:rsidRPr="0071591C" w:rsidRDefault="00E75781" w:rsidP="008E4D9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5781" w:rsidRPr="0071591C" w:rsidTr="008E4D99">
        <w:tc>
          <w:tcPr>
            <w:tcW w:w="9889" w:type="dxa"/>
            <w:gridSpan w:val="9"/>
          </w:tcPr>
          <w:p w:rsidR="00E75781" w:rsidRPr="0071591C" w:rsidRDefault="00E75781" w:rsidP="008E4D99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Default="00E75781" w:rsidP="008E4D99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приведения нормативного правового акта в соответствии с действующим законодательством. </w:t>
            </w:r>
          </w:p>
          <w:p w:rsidR="00E75781" w:rsidRPr="0071591C" w:rsidRDefault="00E75781" w:rsidP="008E4D99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E75781" w:rsidRDefault="00E75781" w:rsidP="008E4D99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Внести изменения в постановление от 30.04.2019 № 20 «</w:t>
            </w:r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работников муниципального казенного учреждения культуры «</w:t>
            </w:r>
            <w:proofErr w:type="spellStart"/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центр», Положения о системе оплаты труда руководителей,  заместителей руководителей  муниципального казенного учреждения культуры «</w:t>
            </w:r>
            <w:proofErr w:type="spellStart"/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1C734C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 и о признании утратившими силу некоторых правовых актов муниципального казенного учреждения Администрации Вертикосского сельского поселения</w:t>
            </w:r>
            <w:bookmarkStart w:id="0" w:name="_GoBack"/>
            <w:bookmarkEnd w:id="0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</w:t>
            </w:r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изложив Положени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новой редакции согласно приложению</w:t>
            </w:r>
            <w:proofErr w:type="gramEnd"/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настоящему постановлению.</w:t>
            </w:r>
          </w:p>
          <w:p w:rsidR="00E75781" w:rsidRPr="0071591C" w:rsidRDefault="00E75781" w:rsidP="008E4D99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 постановление вступает в силу со дня официального опубликования (обнародования)  и распространяется на правоотношения, возникшие с 01 октября 2019 года.</w:t>
            </w:r>
          </w:p>
          <w:p w:rsidR="00E75781" w:rsidRPr="0071591C" w:rsidRDefault="00E75781" w:rsidP="008E4D99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E75781" w:rsidRPr="0071591C" w:rsidTr="008E4D99">
        <w:trPr>
          <w:gridBefore w:val="1"/>
          <w:gridAfter w:val="1"/>
          <w:wBefore w:w="176" w:type="dxa"/>
          <w:wAfter w:w="142" w:type="dxa"/>
        </w:trPr>
        <w:tc>
          <w:tcPr>
            <w:tcW w:w="3708" w:type="dxa"/>
            <w:gridSpan w:val="3"/>
            <w:hideMark/>
          </w:tcPr>
          <w:p w:rsidR="00E75781" w:rsidRPr="0071591C" w:rsidRDefault="00E75781" w:rsidP="00E75781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  <w:tc>
          <w:tcPr>
            <w:tcW w:w="2672" w:type="dxa"/>
            <w:gridSpan w:val="2"/>
            <w:vAlign w:val="center"/>
          </w:tcPr>
          <w:p w:rsidR="00E75781" w:rsidRPr="0071591C" w:rsidRDefault="00E75781" w:rsidP="008E4D99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hideMark/>
          </w:tcPr>
          <w:p w:rsidR="00E75781" w:rsidRPr="0071591C" w:rsidRDefault="00E75781" w:rsidP="008E4D99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В.В.Петроченко</w:t>
            </w:r>
          </w:p>
        </w:tc>
      </w:tr>
      <w:tr w:rsidR="00E75781" w:rsidRPr="0071591C" w:rsidTr="008E4D99">
        <w:trPr>
          <w:gridBefore w:val="2"/>
          <w:gridAfter w:val="1"/>
          <w:wBefore w:w="284" w:type="dxa"/>
          <w:wAfter w:w="142" w:type="dxa"/>
          <w:trHeight w:val="534"/>
        </w:trPr>
        <w:tc>
          <w:tcPr>
            <w:tcW w:w="2520" w:type="dxa"/>
          </w:tcPr>
          <w:p w:rsidR="00E75781" w:rsidRPr="0071591C" w:rsidRDefault="00E75781" w:rsidP="008E4D99">
            <w:pPr>
              <w:spacing w:after="0" w:line="276" w:lineRule="auto"/>
              <w:ind w:firstLine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0" w:line="276" w:lineRule="auto"/>
              <w:ind w:firstLine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  <w:gridSpan w:val="5"/>
          </w:tcPr>
          <w:p w:rsidR="00E75781" w:rsidRPr="0071591C" w:rsidRDefault="00E75781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Default="00E75781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3305" w:rsidRPr="0071591C" w:rsidRDefault="00F43305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5781" w:rsidRPr="0071591C" w:rsidRDefault="00E75781" w:rsidP="008E4D99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75781" w:rsidRPr="00431275" w:rsidRDefault="00E75781" w:rsidP="00E75781">
      <w:pPr>
        <w:shd w:val="clear" w:color="auto" w:fill="FFFFFF"/>
        <w:spacing w:after="0" w:line="240" w:lineRule="auto"/>
        <w:ind w:left="7680" w:right="23"/>
        <w:contextualSpacing/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</w:pPr>
      <w:r w:rsidRPr="00431275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lastRenderedPageBreak/>
        <w:t>УТВЕРЖДЕНО</w:t>
      </w:r>
    </w:p>
    <w:p w:rsidR="00431275" w:rsidRPr="00431275" w:rsidRDefault="00E75781" w:rsidP="00431275">
      <w:pPr>
        <w:shd w:val="clear" w:color="auto" w:fill="FFFFFF"/>
        <w:spacing w:after="0" w:line="240" w:lineRule="auto"/>
        <w:ind w:left="5670" w:right="23"/>
        <w:contextualSpacing/>
        <w:jc w:val="right"/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</w:pPr>
      <w:r w:rsidRPr="00431275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постановлением муниципального казенного учреждения Администрации Вертикосского сельского поселения   от </w:t>
      </w:r>
      <w:r w:rsidR="00431275" w:rsidRPr="00431275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29.10.</w:t>
      </w:r>
      <w:r w:rsidRPr="00431275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2019 г.</w:t>
      </w:r>
      <w:r w:rsidR="00431275" w:rsidRPr="00431275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   № 31</w:t>
      </w:r>
      <w:r w:rsidRPr="00431275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431275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                 </w:t>
      </w:r>
      <w:r w:rsidRPr="00431275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Приложение  </w:t>
      </w:r>
    </w:p>
    <w:p w:rsidR="00E75781" w:rsidRPr="0071591C" w:rsidRDefault="00E75781" w:rsidP="00E75781">
      <w:pPr>
        <w:shd w:val="clear" w:color="auto" w:fill="FFFFFF"/>
        <w:spacing w:after="0" w:line="240" w:lineRule="auto"/>
        <w:ind w:left="9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  <w:t>ПОЛОЖЕНИЕ</w:t>
      </w:r>
    </w:p>
    <w:p w:rsidR="00E75781" w:rsidRPr="0071591C" w:rsidRDefault="00E75781" w:rsidP="00E75781">
      <w:pPr>
        <w:shd w:val="clear" w:color="auto" w:fill="FFFFFF"/>
        <w:spacing w:after="0" w:line="240" w:lineRule="auto"/>
        <w:ind w:left="142" w:hanging="284"/>
        <w:contextualSpacing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о системе оплаты труда работников муниципального казенного учреждения культуры «Вертикосский досуговый центр»</w:t>
      </w:r>
    </w:p>
    <w:p w:rsidR="00E75781" w:rsidRPr="0071591C" w:rsidRDefault="00E75781" w:rsidP="00E75781">
      <w:pPr>
        <w:shd w:val="clear" w:color="auto" w:fill="FFFFFF"/>
        <w:spacing w:after="0" w:line="240" w:lineRule="auto"/>
        <w:ind w:left="1627" w:hanging="14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781" w:rsidRPr="0071591C" w:rsidRDefault="00E75781" w:rsidP="00E75781">
      <w:pPr>
        <w:shd w:val="clear" w:color="auto" w:fill="FFFFFF"/>
        <w:spacing w:after="0" w:line="240" w:lineRule="auto"/>
        <w:ind w:left="3811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1.   Общие положения</w:t>
      </w:r>
    </w:p>
    <w:p w:rsidR="00E75781" w:rsidRDefault="00E75781" w:rsidP="00E75781">
      <w:pPr>
        <w:shd w:val="clear" w:color="auto" w:fill="FFFFFF"/>
        <w:spacing w:after="0" w:line="240" w:lineRule="auto"/>
        <w:ind w:left="72" w:right="24"/>
        <w:contextualSpacing/>
        <w:jc w:val="both"/>
      </w:pPr>
      <w:r w:rsidRPr="0071591C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1</w:t>
      </w:r>
      <w:r w:rsidRPr="0071591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71591C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1.</w:t>
      </w:r>
      <w:r w:rsidRPr="0071591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</w:t>
      </w:r>
      <w:r w:rsidRPr="00E75781">
        <w:t xml:space="preserve"> </w:t>
      </w:r>
      <w:r w:rsidRPr="00E7578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Настоящее Положение определяет систему оплаты труда работников 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муниципального казенного учреждения культуры «Вертикосский досуговый центр»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устанавливая:</w:t>
      </w:r>
      <w:r w:rsidRPr="00E75781">
        <w:t xml:space="preserve"> </w:t>
      </w:r>
    </w:p>
    <w:p w:rsidR="00E75781" w:rsidRPr="00E75781" w:rsidRDefault="00E75781" w:rsidP="00E75781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hAnsi="Arial" w:cs="Arial"/>
          <w:sz w:val="24"/>
          <w:szCs w:val="24"/>
        </w:rPr>
        <w:t>р</w:t>
      </w: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азмеры должностных окладов;</w:t>
      </w:r>
    </w:p>
    <w:p w:rsidR="00E75781" w:rsidRPr="00E75781" w:rsidRDefault="00E75781" w:rsidP="00E75781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  условия   осуществления   и   размеры   компенсационных выплат;</w:t>
      </w:r>
    </w:p>
    <w:p w:rsidR="00E75781" w:rsidRPr="00E75781" w:rsidRDefault="00E75781" w:rsidP="00E75781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  условия   осуществления   и   размеры      стимулирующих   выплат.</w:t>
      </w:r>
    </w:p>
    <w:p w:rsidR="00E75781" w:rsidRPr="00E75781" w:rsidRDefault="00E75781" w:rsidP="00E75781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Работникам, выполняющим трудовую функцию по должностям работников культуры, а также по общеотраслевым должностям руководителей, специалистов и служащих и общеотраслевым   профессиям   рабочих   в   учреждениях   культуры,   устанавливаются выплаты компенсационного и стимулирующего характера,  при наличии соответствующих оснований.</w:t>
      </w:r>
    </w:p>
    <w:p w:rsidR="00E75781" w:rsidRDefault="00E75781" w:rsidP="00E75781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«Вертикосский досуговый центр» на соответствующий финансовый год и средств, полученных от предпринимательской и иной приносящей доход деятельности.</w:t>
      </w:r>
    </w:p>
    <w:p w:rsidR="00E75781" w:rsidRDefault="00E75781" w:rsidP="00E75781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Заработная плата, причитающаяся работникам, выплачивается им в полном размере и в сроки, установленные  коллективным договором, правилами внутреннего трудового распорядка, трудовыми договорами.</w:t>
      </w:r>
    </w:p>
    <w:p w:rsidR="00E75781" w:rsidRPr="0071591C" w:rsidRDefault="00E75781" w:rsidP="00E75781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781" w:rsidRPr="0071591C" w:rsidRDefault="00E75781" w:rsidP="00E75781">
      <w:pPr>
        <w:shd w:val="clear" w:color="auto" w:fill="FFFFFF"/>
        <w:spacing w:after="0" w:line="240" w:lineRule="auto"/>
        <w:ind w:right="5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Должностные оклады</w:t>
      </w:r>
    </w:p>
    <w:p w:rsidR="00517FAE" w:rsidRPr="00517FAE" w:rsidRDefault="00517FAE" w:rsidP="00517FAE">
      <w:pPr>
        <w:shd w:val="clear" w:color="auto" w:fill="FFFFFF"/>
        <w:spacing w:after="0" w:line="240" w:lineRule="auto"/>
        <w:ind w:left="192"/>
        <w:contextualSpacing/>
        <w:jc w:val="both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  <w:t>2.1.</w:t>
      </w:r>
      <w:r w:rsidRPr="00517FAE"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  <w:tab/>
        <w:t>Работникам, занимающим должности, относящиеся к профессиональным квалификационным группам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 Федерации от  31.08.2007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размерах: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517FAE" w:rsidRPr="00517FAE" w:rsidTr="008E4D99">
        <w:trPr>
          <w:trHeight w:hRule="exact" w:val="650"/>
        </w:trPr>
        <w:tc>
          <w:tcPr>
            <w:tcW w:w="7088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  <w:t>Должности, относящиеся  к:</w:t>
            </w:r>
          </w:p>
        </w:tc>
        <w:tc>
          <w:tcPr>
            <w:tcW w:w="2551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517FAE" w:rsidRPr="00517FAE" w:rsidTr="008E4D99">
        <w:trPr>
          <w:trHeight w:hRule="exact" w:val="566"/>
        </w:trPr>
        <w:tc>
          <w:tcPr>
            <w:tcW w:w="7088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 «Должности работников культуры, искусства и  кинематографии среднего звена»</w:t>
            </w:r>
          </w:p>
        </w:tc>
        <w:tc>
          <w:tcPr>
            <w:tcW w:w="2551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8 863 - 9 678</w:t>
            </w:r>
          </w:p>
        </w:tc>
      </w:tr>
      <w:tr w:rsidR="00517FAE" w:rsidRPr="00517FAE" w:rsidTr="008E4D99">
        <w:trPr>
          <w:trHeight w:hRule="exact" w:val="576"/>
        </w:trPr>
        <w:tc>
          <w:tcPr>
            <w:tcW w:w="7088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551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9 030 – 11 870</w:t>
            </w:r>
          </w:p>
        </w:tc>
      </w:tr>
      <w:tr w:rsidR="00517FAE" w:rsidRPr="00517FAE" w:rsidTr="008E4D99">
        <w:trPr>
          <w:trHeight w:hRule="exact" w:val="298"/>
        </w:trPr>
        <w:tc>
          <w:tcPr>
            <w:tcW w:w="7088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в том числе Библиотекарь</w:t>
            </w:r>
          </w:p>
        </w:tc>
        <w:tc>
          <w:tcPr>
            <w:tcW w:w="2551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9 030 - 9 419</w:t>
            </w:r>
          </w:p>
        </w:tc>
      </w:tr>
      <w:tr w:rsidR="00517FAE" w:rsidRPr="00517FAE" w:rsidTr="008E4D99">
        <w:trPr>
          <w:trHeight w:hRule="exact" w:val="614"/>
        </w:trPr>
        <w:tc>
          <w:tcPr>
            <w:tcW w:w="7088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  «Должности   руководящего   состава   учреждений   культуры, искусства и кинематографии»</w:t>
            </w:r>
          </w:p>
        </w:tc>
        <w:tc>
          <w:tcPr>
            <w:tcW w:w="2551" w:type="dxa"/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11 616 – 12 385</w:t>
            </w:r>
          </w:p>
        </w:tc>
      </w:tr>
    </w:tbl>
    <w:p w:rsidR="00E75781" w:rsidRPr="0071591C" w:rsidRDefault="00E75781" w:rsidP="00E75781">
      <w:pPr>
        <w:shd w:val="clear" w:color="auto" w:fill="FFFFFF"/>
        <w:spacing w:after="0" w:line="240" w:lineRule="auto"/>
        <w:ind w:left="192"/>
        <w:contextualSpacing/>
        <w:jc w:val="both"/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</w:pPr>
    </w:p>
    <w:p w:rsidR="00517FAE" w:rsidRPr="00517FAE" w:rsidRDefault="00517FAE" w:rsidP="00517FAE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517FAE" w:rsidRPr="00517FAE" w:rsidTr="008E4D99">
        <w:trPr>
          <w:trHeight w:val="649"/>
        </w:trPr>
        <w:tc>
          <w:tcPr>
            <w:tcW w:w="7088" w:type="dxa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517FAE" w:rsidRPr="00517FAE" w:rsidTr="008E4D99">
        <w:tc>
          <w:tcPr>
            <w:tcW w:w="7088" w:type="dxa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11 616  – 12 385</w:t>
            </w:r>
          </w:p>
        </w:tc>
      </w:tr>
    </w:tbl>
    <w:p w:rsidR="00E75781" w:rsidRPr="0071591C" w:rsidRDefault="00E75781" w:rsidP="00E7578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FAE" w:rsidRPr="00517FAE" w:rsidRDefault="00517FAE" w:rsidP="00517FAE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517FAE" w:rsidRPr="00517FAE" w:rsidTr="008E4D99">
        <w:trPr>
          <w:trHeight w:hRule="exact" w:val="58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517FAE" w:rsidRPr="00517FAE" w:rsidTr="008E4D99">
        <w:trPr>
          <w:trHeight w:hRule="exact" w:val="56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5 899</w:t>
            </w:r>
          </w:p>
        </w:tc>
      </w:tr>
      <w:tr w:rsidR="00517FAE" w:rsidRPr="00517FAE" w:rsidTr="008E4D99">
        <w:trPr>
          <w:trHeight w:hRule="exact" w:val="55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7 747 – 8 510</w:t>
            </w:r>
          </w:p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517FAE" w:rsidRPr="00517FAE" w:rsidTr="008E4D99">
        <w:trPr>
          <w:trHeight w:hRule="exact" w:val="56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8 168 - 9 759</w:t>
            </w:r>
          </w:p>
        </w:tc>
      </w:tr>
      <w:tr w:rsidR="00517FAE" w:rsidRPr="00517FAE" w:rsidTr="008E4D99">
        <w:trPr>
          <w:trHeight w:hRule="exact" w:val="58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четвертого разряда»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AE" w:rsidRPr="00517FAE" w:rsidRDefault="00517FAE" w:rsidP="00517FAE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9 986 – 10 665</w:t>
            </w:r>
          </w:p>
        </w:tc>
      </w:tr>
    </w:tbl>
    <w:p w:rsidR="00E75781" w:rsidRPr="0071591C" w:rsidRDefault="00E75781" w:rsidP="00E75781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C00000"/>
          <w:spacing w:val="-12"/>
          <w:sz w:val="24"/>
          <w:szCs w:val="24"/>
          <w:lang w:eastAsia="ru-RU"/>
        </w:rPr>
      </w:pPr>
    </w:p>
    <w:p w:rsidR="00517FAE" w:rsidRPr="00517FAE" w:rsidRDefault="00517FAE" w:rsidP="00517FAE">
      <w:pPr>
        <w:shd w:val="clear" w:color="auto" w:fill="FFFFFF"/>
        <w:tabs>
          <w:tab w:val="left" w:pos="629"/>
        </w:tabs>
        <w:ind w:left="110" w:firstLine="316"/>
        <w:jc w:val="both"/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2.4.</w:t>
      </w:r>
      <w:r w:rsidRPr="00517FAE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ЕТКС):</w:t>
      </w:r>
    </w:p>
    <w:tbl>
      <w:tblPr>
        <w:tblW w:w="9675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4"/>
        <w:gridCol w:w="2551"/>
      </w:tblGrid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5 446 – 5 627</w:t>
            </w:r>
          </w:p>
        </w:tc>
      </w:tr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5 627 – 5 807</w:t>
            </w:r>
          </w:p>
        </w:tc>
      </w:tr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5 807 – 5 993</w:t>
            </w:r>
          </w:p>
        </w:tc>
      </w:tr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7 830 – 8 008</w:t>
            </w:r>
          </w:p>
        </w:tc>
      </w:tr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8 008 – 8 215</w:t>
            </w:r>
          </w:p>
        </w:tc>
      </w:tr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8 215 – 8 398</w:t>
            </w:r>
          </w:p>
        </w:tc>
      </w:tr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8 398 – 8 624</w:t>
            </w:r>
          </w:p>
        </w:tc>
      </w:tr>
      <w:tr w:rsidR="00517FAE" w:rsidRPr="00517FAE" w:rsidTr="008E4D99">
        <w:tc>
          <w:tcPr>
            <w:tcW w:w="7124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2551" w:type="dxa"/>
          </w:tcPr>
          <w:p w:rsidR="00517FAE" w:rsidRPr="00517FAE" w:rsidRDefault="00517FAE" w:rsidP="00517FAE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8 624 – 8 850</w:t>
            </w:r>
          </w:p>
        </w:tc>
      </w:tr>
    </w:tbl>
    <w:p w:rsidR="008E4D99" w:rsidRPr="008E4D99" w:rsidRDefault="008E4D99" w:rsidP="008E4D99">
      <w:pPr>
        <w:shd w:val="clear" w:color="auto" w:fill="FFFFFF"/>
        <w:tabs>
          <w:tab w:val="left" w:pos="629"/>
        </w:tabs>
        <w:ind w:left="110" w:firstLine="316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8E4D99">
        <w:rPr>
          <w:rFonts w:ascii="Arial" w:eastAsiaTheme="minorEastAsia" w:hAnsi="Arial" w:cs="Arial"/>
          <w:color w:val="000000"/>
          <w:spacing w:val="-17"/>
          <w:sz w:val="24"/>
          <w:szCs w:val="24"/>
        </w:rPr>
        <w:lastRenderedPageBreak/>
        <w:t xml:space="preserve">2.5. </w:t>
      </w:r>
      <w:r w:rsidRPr="008E4D99">
        <w:rPr>
          <w:rFonts w:ascii="Arial" w:eastAsiaTheme="minorEastAsia" w:hAnsi="Arial" w:cs="Arial"/>
          <w:color w:val="000000"/>
          <w:spacing w:val="4"/>
          <w:sz w:val="24"/>
          <w:szCs w:val="24"/>
        </w:rPr>
        <w:t xml:space="preserve">Должностные оклады внутри ПКГ определяются на основании квалификационных </w:t>
      </w:r>
      <w:r w:rsidRPr="008E4D99">
        <w:rPr>
          <w:rFonts w:ascii="Arial" w:eastAsiaTheme="minorEastAsia" w:hAnsi="Arial" w:cs="Arial"/>
          <w:color w:val="000000"/>
          <w:spacing w:val="5"/>
          <w:sz w:val="24"/>
          <w:szCs w:val="24"/>
        </w:rPr>
        <w:t>требований  (характеристик)  по должностям работников  (приложение №  2) к настоящему Положению.</w:t>
      </w:r>
    </w:p>
    <w:p w:rsidR="00517FAE" w:rsidRPr="00517FAE" w:rsidRDefault="00517FAE" w:rsidP="00517FAE">
      <w:pPr>
        <w:shd w:val="clear" w:color="auto" w:fill="FFFFFF"/>
        <w:spacing w:after="120" w:line="276" w:lineRule="auto"/>
        <w:ind w:right="68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3. Компенсационные выплаты</w:t>
      </w:r>
    </w:p>
    <w:p w:rsidR="00517FAE" w:rsidRPr="00517FAE" w:rsidRDefault="00517FAE" w:rsidP="00517FAE">
      <w:pPr>
        <w:shd w:val="clear" w:color="auto" w:fill="FFFFFF"/>
        <w:tabs>
          <w:tab w:val="left" w:pos="542"/>
        </w:tabs>
        <w:spacing w:before="274" w:after="20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3.1.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Работникам в соответствии с трудовым законодательством и иными</w:t>
      </w:r>
      <w:r w:rsidRPr="00517FA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нормативными правовыми актами, содержащими нормы трудового права, 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 следующие компенсационные выплаты: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выплаты работникам, занятым на  работах с вредными и (или)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опасными условиями труда;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совмещение профессий (должностей);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расширение зон обслуживания;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доплата за увеличение объема работы или исполнение обязанностей временно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отсутствующего   работника   без   освобождения   от   работы,   определенной  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br/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трудовым</w:t>
      </w:r>
      <w:r w:rsidRPr="00517FA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договором;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за работу в выходные и нерабочие праздничные дни;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сверхурочной работы;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работу в ночное время;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процентная надбавка за работу со сведениями, составляющими государственную тайну;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районный коэффициент;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 w:line="276" w:lineRule="auto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процентная надбавка к заработной плате за стаж работы в районе, приравненном к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районам Крайнего Севера;</w:t>
      </w:r>
    </w:p>
    <w:p w:rsidR="00517FAE" w:rsidRPr="00517FAE" w:rsidRDefault="00517FAE" w:rsidP="00517FAE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 w:line="276" w:lineRule="auto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517FAE" w:rsidRPr="00517FAE" w:rsidRDefault="00517FAE" w:rsidP="00517FAE">
      <w:pPr>
        <w:shd w:val="clear" w:color="auto" w:fill="FFFFFF"/>
        <w:tabs>
          <w:tab w:val="left" w:pos="542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Если в соответствии  с трудовым законодательством  и иными нормативными </w:t>
      </w: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правовыми актами, содержащими нормы трудового права, выплата работникам, занятым </w:t>
      </w:r>
      <w:r w:rsidRPr="00517FAE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на  работах с вредными и (или) опасными  условиями</w:t>
      </w:r>
      <w:r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труда, не должна быть установлена в ином размере, руководителем учреждений при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разработке проектов локальных нормативных актов учреждений, коллективных</w:t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p w:rsidR="00517FAE" w:rsidRPr="00517FAE" w:rsidRDefault="00517FAE" w:rsidP="00517FAE">
      <w:pPr>
        <w:shd w:val="clear" w:color="auto" w:fill="FFFFFF"/>
        <w:tabs>
          <w:tab w:val="left" w:pos="542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818"/>
      </w:tblGrid>
      <w:tr w:rsidR="00517FAE" w:rsidRPr="00517FAE" w:rsidTr="008E4D99">
        <w:tc>
          <w:tcPr>
            <w:tcW w:w="6804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818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Размер доплаты, % от оклада</w:t>
            </w:r>
          </w:p>
        </w:tc>
      </w:tr>
      <w:tr w:rsidR="00517FAE" w:rsidRPr="00517FAE" w:rsidTr="008E4D99">
        <w:tc>
          <w:tcPr>
            <w:tcW w:w="6804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818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517FAE" w:rsidRPr="00517FAE" w:rsidTr="008E4D99">
        <w:tc>
          <w:tcPr>
            <w:tcW w:w="6804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818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4,2</w:t>
            </w:r>
          </w:p>
        </w:tc>
      </w:tr>
      <w:tr w:rsidR="00517FAE" w:rsidRPr="00517FAE" w:rsidTr="008E4D99">
        <w:tc>
          <w:tcPr>
            <w:tcW w:w="6804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818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4,4</w:t>
            </w:r>
          </w:p>
        </w:tc>
      </w:tr>
      <w:tr w:rsidR="00517FAE" w:rsidRPr="00517FAE" w:rsidTr="008E4D99">
        <w:tc>
          <w:tcPr>
            <w:tcW w:w="6804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818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4,7</w:t>
            </w:r>
          </w:p>
        </w:tc>
      </w:tr>
      <w:tr w:rsidR="00517FAE" w:rsidRPr="00517FAE" w:rsidTr="008E4D99">
        <w:tc>
          <w:tcPr>
            <w:tcW w:w="6804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4 (опасные условия труда)</w:t>
            </w:r>
          </w:p>
        </w:tc>
        <w:tc>
          <w:tcPr>
            <w:tcW w:w="2818" w:type="dxa"/>
          </w:tcPr>
          <w:p w:rsidR="00517FAE" w:rsidRPr="00517FAE" w:rsidRDefault="00517FAE" w:rsidP="00517FAE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517FA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</w:tr>
    </w:tbl>
    <w:p w:rsidR="00517FAE" w:rsidRPr="00517FAE" w:rsidRDefault="00517FAE" w:rsidP="00517FAE">
      <w:pPr>
        <w:shd w:val="clear" w:color="auto" w:fill="FFFFFF"/>
        <w:tabs>
          <w:tab w:val="left" w:pos="542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</w:pPr>
    </w:p>
    <w:p w:rsidR="00517FAE" w:rsidRPr="00517FAE" w:rsidRDefault="00517FAE" w:rsidP="00517FAE">
      <w:pPr>
        <w:shd w:val="clear" w:color="auto" w:fill="FFFFFF"/>
        <w:tabs>
          <w:tab w:val="left" w:pos="542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3.3. Если в соответствии с трудовым законодательством и иными нормативными правовыми актами, содержащими нормы трудового права, размер, выплачиваемой 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работнику доплаты за работу в ночное время, не должен быть установлен в ином размере, </w:t>
      </w:r>
      <w:r w:rsidRPr="00517FA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руководителям учреждений при разработке проектов локальных нормативных актов </w:t>
      </w: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за час работы работника в ночное время.</w:t>
      </w:r>
    </w:p>
    <w:p w:rsidR="00517FAE" w:rsidRPr="00517FAE" w:rsidRDefault="00517FAE" w:rsidP="00517FAE">
      <w:pPr>
        <w:shd w:val="clear" w:color="auto" w:fill="FFFFFF"/>
        <w:spacing w:before="168"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3.4.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Дополнительно к компенсационным выплатам, указанным в пункте 3.1</w:t>
      </w:r>
      <w:r w:rsidRPr="00517FAE">
        <w:rPr>
          <w:rFonts w:ascii="Arial" w:eastAsia="Times New Roman" w:hAnsi="Arial" w:cs="Arial"/>
          <w:b/>
          <w:color w:val="000000"/>
          <w:spacing w:val="6"/>
          <w:sz w:val="24"/>
          <w:szCs w:val="24"/>
          <w:lang w:eastAsia="ru-RU"/>
        </w:rPr>
        <w:t xml:space="preserve"> </w:t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настоящего</w:t>
      </w:r>
      <w:r w:rsidRPr="00517FAE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Положения, работникам учреждений устанавливается компенсационная выплата за</w:t>
      </w: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работу в учреждении (структурном подразделении учреждения), расположенном в 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сельской местности, в диапазоне от 445 до 1580 рублей в месяц.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приложении  №1 к настоящему Положению</w:t>
      </w:r>
    </w:p>
    <w:p w:rsidR="00517FAE" w:rsidRPr="00517FAE" w:rsidRDefault="00517FAE" w:rsidP="00517FAE">
      <w:pPr>
        <w:shd w:val="clear" w:color="auto" w:fill="FFFFFF"/>
        <w:tabs>
          <w:tab w:val="left" w:pos="744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3.5. Размеры компенсационной выплаты, указанной в пункте 3.4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настоящего Положения.</w:t>
      </w:r>
    </w:p>
    <w:p w:rsidR="00517FAE" w:rsidRPr="00517FAE" w:rsidRDefault="00517FAE" w:rsidP="00517FAE">
      <w:pPr>
        <w:shd w:val="clear" w:color="auto" w:fill="FFFFFF"/>
        <w:tabs>
          <w:tab w:val="left" w:pos="864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3.6. Оклад (должностной оклад) и компенсационная выплата, указанная в пункте 3.4 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настоящего Положения, не образуют новый оклад (должностной оклад).</w:t>
      </w:r>
    </w:p>
    <w:p w:rsidR="00517FAE" w:rsidRPr="00517FAE" w:rsidRDefault="00517FAE" w:rsidP="00517FAE">
      <w:pPr>
        <w:shd w:val="clear" w:color="auto" w:fill="FFFFFF"/>
        <w:tabs>
          <w:tab w:val="left" w:pos="864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3.7. Компенсационные выплаты, указанные в главе 3 настоящего Положения, не </w:t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учитываются при начислении иных компенсационных и стимулирующих выплат, за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исключением начисления районного коэффициента к заработной плате и процентной 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надбавки к заработной плате за стаж работы в районах Крайнего Севера и приравненных к ним местностях.</w:t>
      </w:r>
    </w:p>
    <w:p w:rsidR="00E75781" w:rsidRPr="0071591C" w:rsidRDefault="00E75781" w:rsidP="00E75781">
      <w:pPr>
        <w:shd w:val="clear" w:color="auto" w:fill="FFFFFF"/>
        <w:spacing w:after="0" w:line="240" w:lineRule="auto"/>
        <w:ind w:left="9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Стимулирующие выплаты</w:t>
      </w:r>
    </w:p>
    <w:p w:rsidR="00517FAE" w:rsidRPr="00517FAE" w:rsidRDefault="00517FAE" w:rsidP="00517FAE">
      <w:pPr>
        <w:shd w:val="clear" w:color="auto" w:fill="FFFFFF"/>
        <w:tabs>
          <w:tab w:val="left" w:pos="662"/>
        </w:tabs>
        <w:spacing w:before="10"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4.1.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Работникам учреждений культуры устанавливаются надбавки, предусмотренные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Законом Томской области от 13.06.2007 № 112-ОЗ «О реализации государственной </w:t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политики в сфере культуры и искусства на территории Томской области» при наличии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в этом  Законе оснований.</w:t>
      </w:r>
    </w:p>
    <w:p w:rsidR="00517FAE" w:rsidRPr="00517FAE" w:rsidRDefault="00517FAE" w:rsidP="00517FAE">
      <w:pPr>
        <w:shd w:val="clear" w:color="auto" w:fill="FFFFFF"/>
        <w:tabs>
          <w:tab w:val="left" w:pos="816"/>
        </w:tabs>
        <w:spacing w:before="269" w:after="20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4.2.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17FA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целях поощрения работникам учреждений могут быть установлены следующие 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премии: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премия за выполненную работу по итогам работы за месяц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17FAE" w:rsidRPr="00517FAE" w:rsidRDefault="00517FAE" w:rsidP="00517FAE">
      <w:pPr>
        <w:shd w:val="clear" w:color="auto" w:fill="FFFFFF"/>
        <w:spacing w:before="5" w:after="200" w:line="276" w:lineRule="auto"/>
        <w:ind w:right="634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выполнение особо важных и срочных работ;</w:t>
      </w:r>
    </w:p>
    <w:p w:rsidR="00517FAE" w:rsidRPr="00517FAE" w:rsidRDefault="00517FAE" w:rsidP="00517FAE">
      <w:pPr>
        <w:shd w:val="clear" w:color="auto" w:fill="FFFFFF"/>
        <w:spacing w:before="5" w:after="200" w:line="276" w:lineRule="auto"/>
        <w:ind w:right="634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 достижение  показателей эффективности.</w:t>
      </w:r>
      <w:r w:rsidRPr="00517FA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75781" w:rsidRPr="0071591C" w:rsidRDefault="00E75781" w:rsidP="00E75781">
      <w:pPr>
        <w:shd w:val="clear" w:color="auto" w:fill="FFFFFF"/>
        <w:spacing w:after="200" w:line="276" w:lineRule="auto"/>
        <w:ind w:left="648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781" w:rsidRPr="0071591C" w:rsidRDefault="00E75781" w:rsidP="00E75781">
      <w:pPr>
        <w:shd w:val="clear" w:color="auto" w:fill="FFFFFF"/>
        <w:spacing w:after="200" w:line="276" w:lineRule="auto"/>
        <w:ind w:left="648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FAE" w:rsidRPr="00517FAE" w:rsidRDefault="00E75781" w:rsidP="00517FAE">
      <w:pPr>
        <w:shd w:val="clear" w:color="auto" w:fill="FFFFFF"/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       </w:t>
      </w:r>
      <w:r w:rsidR="00517FAE" w:rsidRPr="00517FA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5. Порядок  и условия  выплат стимулирующего характера (премий) за  </w:t>
      </w:r>
      <w:r w:rsidR="00517FAE" w:rsidRPr="00517FA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достижение показателей эффективности работником</w:t>
      </w:r>
    </w:p>
    <w:p w:rsidR="00517FAE" w:rsidRPr="00517FAE" w:rsidRDefault="00517FAE" w:rsidP="00517FAE">
      <w:pPr>
        <w:shd w:val="clear" w:color="auto" w:fill="FFFFFF"/>
        <w:spacing w:before="5" w:after="200" w:line="276" w:lineRule="auto"/>
        <w:ind w:right="6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5.1. Выплаты стимулирующего характера (премии)  за достижение показателей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эффективности выплачиваются работнику на основании: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right="58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представленных отчётных данных по выполнению показателей 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эффективности деятельности работника (эффективный контракт)  за отчетный период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пояснительной записки к отчётным данным (в случае отклонений от нормативных показателей)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right="45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5.2. Информация, отражённая в пояснительной записке к отчётным данным, </w:t>
      </w: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должна быть максимально полной,  носить объективный характер и содержать </w:t>
      </w: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описание выполненной работы по достижению каждого показателя (при </w:t>
      </w: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необходимости подтверждённого соответствующими расчётами).</w:t>
      </w:r>
    </w:p>
    <w:p w:rsidR="00517FAE" w:rsidRPr="00517FAE" w:rsidRDefault="00517FAE" w:rsidP="00517FAE">
      <w:pPr>
        <w:shd w:val="clear" w:color="auto" w:fill="FFFFFF"/>
        <w:spacing w:before="5" w:after="200" w:line="276" w:lineRule="auto"/>
        <w:ind w:right="45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Кроме того, в пояснительной записке указываются причины, </w:t>
      </w: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повлиявшие на снижение (увеличение)  показателей по сравнению с </w:t>
      </w:r>
      <w:proofErr w:type="gramStart"/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плановыми</w:t>
      </w:r>
      <w:proofErr w:type="gramEnd"/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.</w:t>
      </w:r>
    </w:p>
    <w:p w:rsidR="00517FAE" w:rsidRPr="00517FAE" w:rsidRDefault="00517FAE" w:rsidP="00517FAE">
      <w:pPr>
        <w:shd w:val="clear" w:color="auto" w:fill="FFFFFF"/>
        <w:spacing w:before="5" w:after="200" w:line="276" w:lineRule="auto"/>
        <w:ind w:right="43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К пояснительной записке (при наличии) могут прилагаться </w:t>
      </w: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соответствующие документы, подтверждающие фактическое выполнение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показателей эффективности деятельности работника.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right="43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Ответственными за предоставление отчёта о выполнении показателей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517FAE" w:rsidRPr="00517FAE" w:rsidRDefault="00517FAE" w:rsidP="00517FAE">
      <w:pPr>
        <w:shd w:val="clear" w:color="auto" w:fill="FFFFFF"/>
        <w:spacing w:before="5" w:after="200" w:line="276" w:lineRule="auto"/>
        <w:ind w:right="34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5.3. Расчет количества начисленных баллов для оценки </w:t>
      </w:r>
      <w:proofErr w:type="gramStart"/>
      <w:r w:rsidRPr="00517F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выполнения </w:t>
      </w: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показателей эффективности  деятельности работника</w:t>
      </w:r>
      <w:proofErr w:type="gramEnd"/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производится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за каждый период премирования.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5.4. При премировании работника следует учитывать:</w:t>
      </w:r>
    </w:p>
    <w:p w:rsidR="00517FAE" w:rsidRPr="00517FAE" w:rsidRDefault="00517FAE" w:rsidP="00517FAE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6" w:lineRule="auto"/>
        <w:ind w:right="43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объективность: размер вознаграждения работника должен </w:t>
      </w: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определяться на основе объективной оценки результатов его труда;</w:t>
      </w:r>
    </w:p>
    <w:p w:rsidR="00517FAE" w:rsidRPr="00517FAE" w:rsidRDefault="00517FAE" w:rsidP="00517FAE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76" w:lineRule="auto"/>
        <w:ind w:right="1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прозрачность: работник должен знать, какое вознаграждение он получит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в зависимости от результатов своего труда;</w:t>
      </w:r>
    </w:p>
    <w:p w:rsidR="00517FAE" w:rsidRPr="00517FAE" w:rsidRDefault="00517FAE" w:rsidP="00517FAE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0" w:line="276" w:lineRule="auto"/>
        <w:ind w:right="24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адекватность: вознаграждение должно быть адекватно трудовому вкладу </w:t>
      </w:r>
      <w:r w:rsidRPr="00517F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каждого работника в результат деятельности всего коллектива, его опыту и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уровню квалификации;</w:t>
      </w:r>
    </w:p>
    <w:p w:rsidR="00517FAE" w:rsidRPr="00517FAE" w:rsidRDefault="00517FAE" w:rsidP="00517FAE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76" w:lineRule="auto"/>
        <w:ind w:right="1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своевременность: вознаграждение должно следовать за достижением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результата.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spacing w:val="-15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15"/>
          <w:sz w:val="24"/>
          <w:szCs w:val="24"/>
          <w:lang w:eastAsia="ru-RU"/>
        </w:rPr>
        <w:t>5.5.    Премирование работников учреждения культуры производится при условии: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выполнения показателей эффективности их деятельности за отчетный период</w:t>
      </w:r>
      <w:r w:rsidRPr="00517FAE">
        <w:rPr>
          <w:rFonts w:ascii="Arial" w:eastAsia="Times New Roman" w:hAnsi="Arial" w:cs="Arial"/>
          <w:spacing w:val="-13"/>
          <w:sz w:val="24"/>
          <w:szCs w:val="24"/>
          <w:lang w:eastAsia="ru-RU"/>
        </w:rPr>
        <w:t>;</w:t>
      </w:r>
    </w:p>
    <w:p w:rsidR="00517FAE" w:rsidRPr="00517FAE" w:rsidRDefault="00517FAE" w:rsidP="00517FAE">
      <w:pPr>
        <w:shd w:val="clear" w:color="auto" w:fill="FFFFFF"/>
        <w:spacing w:before="5" w:after="200" w:line="276" w:lineRule="auto"/>
        <w:ind w:right="24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сбоев в работе и качественного выполнения основных задач и функций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подчиненных и подразделений).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right="1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5.6. Для подведения итогов и оценки выполнения показателей эффективности </w:t>
      </w:r>
      <w:r w:rsidRPr="00517FA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деятельности работников за соответствующий отчетный период необходимо 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учредить коллегиальный орган (комиссию).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517FAE" w:rsidRPr="00517FAE" w:rsidRDefault="00517FAE" w:rsidP="00517FAE">
      <w:pPr>
        <w:shd w:val="clear" w:color="auto" w:fill="FFFFFF"/>
        <w:spacing w:before="14" w:after="200" w:line="276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5.7. Степень выполнения каждого показателя эффективности деятельности 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оценивается в баллах (согласно «эффективному контракту»).</w:t>
      </w:r>
    </w:p>
    <w:p w:rsidR="00517FAE" w:rsidRPr="00517FAE" w:rsidRDefault="00517FAE" w:rsidP="00517FAE">
      <w:pPr>
        <w:shd w:val="clear" w:color="auto" w:fill="FFFFFF"/>
        <w:spacing w:before="19" w:after="200" w:line="276" w:lineRule="auto"/>
        <w:ind w:right="14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5.8. При выполнении всех целевых показателей работнику 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устанавливается максимальная сумма баллов, и размер премии составляет 100% средств</w:t>
      </w:r>
      <w:r w:rsidRPr="00517F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, предусмотренных 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на эти цели в отчетном периоде.</w:t>
      </w:r>
    </w:p>
    <w:p w:rsidR="00517FAE" w:rsidRPr="00517FAE" w:rsidRDefault="00517FAE" w:rsidP="00517FAE">
      <w:pPr>
        <w:shd w:val="clear" w:color="auto" w:fill="FFFFFF"/>
        <w:spacing w:before="38" w:after="200" w:line="276" w:lineRule="auto"/>
        <w:ind w:right="1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5.9.  При начислении работнику  более низкой суммы баллов  размер премии снижается в той же пропорции.</w:t>
      </w:r>
    </w:p>
    <w:p w:rsidR="00517FAE" w:rsidRPr="00517FAE" w:rsidRDefault="00517FAE" w:rsidP="00517FAE">
      <w:pPr>
        <w:shd w:val="clear" w:color="auto" w:fill="FFFFFF"/>
        <w:spacing w:before="24" w:after="200" w:line="276" w:lineRule="auto"/>
        <w:ind w:right="14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5.10. Премирование работника производится по итогам работы за </w:t>
      </w: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соответствующий отчетный период. В случае если показатель эффективности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учреждения оценивается нарастающим итогом, оценка показателей эффективности работников также  осуществляется с </w:t>
      </w: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начала отчетного финансового года нарастающим итогом.</w:t>
      </w:r>
    </w:p>
    <w:p w:rsidR="00517FAE" w:rsidRPr="00517FAE" w:rsidRDefault="00517FAE" w:rsidP="00517FAE">
      <w:pPr>
        <w:shd w:val="clear" w:color="auto" w:fill="FFFFFF"/>
        <w:tabs>
          <w:tab w:val="left" w:pos="691"/>
        </w:tabs>
        <w:spacing w:before="5" w:after="200" w:line="276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ab/>
        <w:t xml:space="preserve">5.11. Оклад (должностной оклад) и стимулирующие выплаты, указанные в настоящей 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главе настоящего Положения, не образуют новый должностной оклад.</w:t>
      </w:r>
    </w:p>
    <w:p w:rsidR="00517FAE" w:rsidRPr="00517FAE" w:rsidRDefault="00517FAE" w:rsidP="00517FAE">
      <w:pPr>
        <w:shd w:val="clear" w:color="auto" w:fill="FFFFFF"/>
        <w:tabs>
          <w:tab w:val="left" w:pos="691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5.12. Стимулирующие выплаты, указанные в настоящей главе настоящего Положения, не </w:t>
      </w:r>
      <w:r w:rsidRPr="00517FAE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учитываются при начислении иных стимулирующих и компенсационных выплат, за </w:t>
      </w:r>
      <w:r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исключением начисления районного коэффициента к заработной плате и процентной 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надбавки к заработной плате за стаж работы в районах  Крайнего Севера и приравненных к ним местностях.</w:t>
      </w:r>
    </w:p>
    <w:p w:rsidR="00517FAE" w:rsidRPr="00517FAE" w:rsidRDefault="00517FAE" w:rsidP="00517FAE">
      <w:pPr>
        <w:shd w:val="clear" w:color="auto" w:fill="FFFFFF"/>
        <w:tabs>
          <w:tab w:val="left" w:pos="691"/>
        </w:tabs>
        <w:spacing w:after="20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5.13. Работникам, занятым по совместительству, а также на условиях неполного рабочего </w:t>
      </w: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времени, начисление надбавок стимулирующего характера, указанных в </w:t>
      </w: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настоящей главе настоящего Положения, производится пропорционально отработанному времени.</w:t>
      </w:r>
    </w:p>
    <w:p w:rsidR="00517FAE" w:rsidRPr="00517FAE" w:rsidRDefault="00517FAE" w:rsidP="00517FAE">
      <w:pPr>
        <w:shd w:val="clear" w:color="auto" w:fill="FFFFFF"/>
        <w:spacing w:before="120" w:after="120" w:line="276" w:lineRule="auto"/>
        <w:ind w:right="2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Материальная помощь</w:t>
      </w:r>
    </w:p>
    <w:p w:rsidR="00517FAE" w:rsidRPr="00517FAE" w:rsidRDefault="00517FAE" w:rsidP="00517FAE">
      <w:pPr>
        <w:widowControl w:val="0"/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bCs/>
          <w:color w:val="000000"/>
          <w:spacing w:val="22"/>
          <w:sz w:val="24"/>
          <w:szCs w:val="24"/>
          <w:lang w:eastAsia="ru-RU"/>
        </w:rPr>
        <w:t>6.1</w:t>
      </w:r>
      <w:r w:rsidRPr="00517FAE">
        <w:rPr>
          <w:rFonts w:ascii="Arial" w:eastAsia="Times New Roman" w:hAnsi="Arial" w:cs="Arial"/>
          <w:b/>
          <w:bCs/>
          <w:color w:val="000000"/>
          <w:spacing w:val="22"/>
          <w:sz w:val="24"/>
          <w:szCs w:val="24"/>
          <w:lang w:eastAsia="ru-RU"/>
        </w:rPr>
        <w:t>.</w:t>
      </w:r>
      <w:r w:rsidRPr="00517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оказывается работникам учреждений при наличии экономии фонда оплаты труда.</w:t>
      </w:r>
    </w:p>
    <w:p w:rsidR="00517FAE" w:rsidRPr="00517FAE" w:rsidRDefault="00517FAE" w:rsidP="00517FAE">
      <w:pPr>
        <w:widowControl w:val="0"/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выплачивается  в следующих случаях:</w:t>
      </w:r>
    </w:p>
    <w:p w:rsidR="00517FAE" w:rsidRPr="00517FAE" w:rsidRDefault="00517FAE" w:rsidP="00517FAE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в связи со смертью работника  в размере  5 000 рублей;</w:t>
      </w:r>
    </w:p>
    <w:p w:rsidR="00517FAE" w:rsidRPr="00517FAE" w:rsidRDefault="00517FAE" w:rsidP="00517FAE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в связи со смертью близких родственников  в размере  3 000 рублей;</w:t>
      </w:r>
    </w:p>
    <w:p w:rsidR="00517FAE" w:rsidRPr="00517FAE" w:rsidRDefault="00517FAE" w:rsidP="00517FAE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при увольнении в связи с выходом на пенсию, в том числе по болезни и инвалидности в размере 2 000 рублей;</w:t>
      </w:r>
    </w:p>
    <w:p w:rsidR="00517FAE" w:rsidRPr="00517FAE" w:rsidRDefault="00517FAE" w:rsidP="00517FAE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в связи с юбилеем (50, 55, 60 лет, далее - по решению руководителя)  в размере 2 000 рублей.</w:t>
      </w:r>
    </w:p>
    <w:p w:rsidR="00517FAE" w:rsidRPr="00517FAE" w:rsidRDefault="00517FAE" w:rsidP="00517FAE">
      <w:pPr>
        <w:shd w:val="clear" w:color="auto" w:fill="FFFFFF"/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6.2. Материальная помощь не является составной частью заработной платы работника.</w:t>
      </w:r>
    </w:p>
    <w:p w:rsidR="00E75781" w:rsidRPr="0071591C" w:rsidRDefault="00E75781" w:rsidP="00E75781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E75781" w:rsidRPr="00431275" w:rsidRDefault="00E75781" w:rsidP="00E75781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br w:type="page"/>
      </w:r>
      <w:r w:rsidRPr="00431275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lastRenderedPageBreak/>
        <w:t xml:space="preserve">Приложение </w:t>
      </w:r>
      <w:r w:rsidRPr="00431275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№ </w:t>
      </w:r>
      <w:r w:rsidRPr="00431275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t>1</w:t>
      </w:r>
    </w:p>
    <w:p w:rsidR="00E75781" w:rsidRPr="00431275" w:rsidRDefault="00E75781" w:rsidP="00E75781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431275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к Положению о системе оплаты труда работников муниципального казенного учреждения </w:t>
      </w:r>
      <w:r w:rsidRPr="00431275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культуры  «Вертикосский досуговый центр»</w:t>
      </w:r>
    </w:p>
    <w:p w:rsidR="00E75781" w:rsidRPr="0071591C" w:rsidRDefault="00E75781" w:rsidP="00E75781">
      <w:pPr>
        <w:shd w:val="clear" w:color="auto" w:fill="FFFFFF"/>
        <w:spacing w:after="200" w:line="276" w:lineRule="auto"/>
        <w:ind w:left="48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781" w:rsidRPr="0071591C" w:rsidRDefault="00E75781" w:rsidP="00E75781">
      <w:pPr>
        <w:shd w:val="clear" w:color="auto" w:fill="FFFFFF"/>
        <w:spacing w:before="206" w:after="200" w:line="276" w:lineRule="auto"/>
        <w:ind w:lef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ПЕРЕЧЕНЬ</w:t>
      </w:r>
    </w:p>
    <w:p w:rsidR="00E75781" w:rsidRPr="0071591C" w:rsidRDefault="00E75781" w:rsidP="00E75781">
      <w:pPr>
        <w:shd w:val="clear" w:color="auto" w:fill="FFFFFF"/>
        <w:spacing w:before="5" w:after="200" w:line="276" w:lineRule="auto"/>
        <w:ind w:righ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>должностей работников муниципального казенного учреждения  культуры «Вертикосский досуговый центр»</w:t>
      </w:r>
      <w:r w:rsidRPr="0071591C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, по которым устанавливается</w:t>
      </w: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 xml:space="preserve"> компенсационная выплата за работу в учреждении, расположенном в сельской местности</w:t>
      </w:r>
    </w:p>
    <w:p w:rsidR="00E75781" w:rsidRPr="0071591C" w:rsidRDefault="00E75781" w:rsidP="00E75781">
      <w:pPr>
        <w:shd w:val="clear" w:color="auto" w:fill="FFFFFF"/>
        <w:spacing w:after="200" w:line="276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781" w:rsidRPr="0071591C" w:rsidRDefault="00E75781" w:rsidP="00E75781">
      <w:pPr>
        <w:shd w:val="clear" w:color="auto" w:fill="FFFFFF"/>
        <w:spacing w:after="200" w:line="276" w:lineRule="auto"/>
        <w:ind w:right="3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1. Руководители</w:t>
      </w:r>
    </w:p>
    <w:p w:rsidR="00E75781" w:rsidRPr="0071591C" w:rsidRDefault="00E75781" w:rsidP="00E757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   Директор </w:t>
      </w:r>
    </w:p>
    <w:p w:rsidR="00E75781" w:rsidRPr="0071591C" w:rsidRDefault="00E75781" w:rsidP="00E757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E75781" w:rsidRPr="0071591C" w:rsidRDefault="00E75781" w:rsidP="00E75781">
      <w:pPr>
        <w:shd w:val="clear" w:color="auto" w:fill="FFFFFF"/>
        <w:spacing w:before="307" w:after="200" w:line="276" w:lineRule="auto"/>
        <w:ind w:left="1286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  <w:lang w:eastAsia="ru-RU"/>
        </w:rPr>
        <w:t>2. Специалисты всех категорий</w:t>
      </w: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D52AA1">
        <w:rPr>
          <w:rFonts w:ascii="Arial" w:hAnsi="Arial" w:cs="Arial"/>
          <w:sz w:val="24"/>
          <w:szCs w:val="24"/>
        </w:rPr>
        <w:t>Режиссер массовых представлений и праздников</w:t>
      </w: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E75781" w:rsidRPr="0071591C" w:rsidRDefault="00E75781" w:rsidP="00E75781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781" w:rsidRPr="00431275" w:rsidRDefault="00E75781" w:rsidP="00E75781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31275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lastRenderedPageBreak/>
        <w:t xml:space="preserve">Приложение </w:t>
      </w:r>
      <w:r w:rsidRPr="00431275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№ </w:t>
      </w:r>
      <w:r w:rsidRPr="00431275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t>2</w:t>
      </w:r>
    </w:p>
    <w:p w:rsidR="00E75781" w:rsidRPr="00431275" w:rsidRDefault="00E75781" w:rsidP="00E75781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431275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к Положению о системе оплаты труда работников муниципального казенного учреждения </w:t>
      </w:r>
      <w:r w:rsidRPr="00431275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культуры  «Вертикосский досуговый центр»</w:t>
      </w:r>
    </w:p>
    <w:p w:rsidR="00E75781" w:rsidRPr="0071591C" w:rsidRDefault="00E75781" w:rsidP="00E75781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781" w:rsidRPr="0071591C" w:rsidRDefault="00E75781" w:rsidP="00E7578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591C">
        <w:rPr>
          <w:rFonts w:ascii="Arial" w:hAnsi="Arial" w:cs="Arial"/>
          <w:sz w:val="24"/>
          <w:szCs w:val="24"/>
        </w:rPr>
        <w:t xml:space="preserve">       ТАРИФНО-КВАЛИФИКАЦИОННЫЕ ХАРАКТЕРИСТИКИ (ТРЕБОВАНИЯ)</w:t>
      </w:r>
    </w:p>
    <w:p w:rsidR="00E75781" w:rsidRDefault="00E75781" w:rsidP="00E75781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  <w:r w:rsidRPr="0071591C">
        <w:rPr>
          <w:rFonts w:ascii="Arial" w:hAnsi="Arial" w:cs="Arial"/>
          <w:sz w:val="24"/>
          <w:szCs w:val="24"/>
        </w:rPr>
        <w:t xml:space="preserve">ПО ДОЛЖНОСТЯМ РАБОТНИКОВ  </w:t>
      </w:r>
      <w:r w:rsidRPr="0071591C">
        <w:rPr>
          <w:rFonts w:ascii="Arial" w:hAnsi="Arial" w:cs="Arial"/>
          <w:caps/>
          <w:sz w:val="24"/>
          <w:szCs w:val="24"/>
        </w:rPr>
        <w:t>муниципального казенного учреждения  культуры  «Вертикосский досуговый центр»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559"/>
        <w:gridCol w:w="1984"/>
      </w:tblGrid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616 </w:t>
            </w: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2 385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  <w:p w:rsidR="00734A94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734A94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A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Среднее профессиональное образование и стаж работы по профилю не менее 3 лет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2 385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734A94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A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11 872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616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734A94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A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1 356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52AA1" w:rsidRPr="0071591C" w:rsidTr="00D52A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A1" w:rsidRPr="00D52AA1" w:rsidRDefault="00D52AA1" w:rsidP="00D52A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руководителей, заместителей руководителей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A1" w:rsidRPr="00D52AA1" w:rsidRDefault="00D52AA1" w:rsidP="00D52A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71591C" w:rsidRDefault="00F41BF1" w:rsidP="00F41BF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>11 </w:t>
            </w:r>
            <w:r>
              <w:rPr>
                <w:rFonts w:ascii="Arial" w:hAnsi="Arial" w:cs="Arial"/>
                <w:b/>
                <w:sz w:val="24"/>
                <w:szCs w:val="24"/>
              </w:rPr>
              <w:t>614</w:t>
            </w:r>
            <w:r w:rsidRPr="0071591C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</w:p>
          <w:p w:rsidR="00D52AA1" w:rsidRDefault="00F41BF1" w:rsidP="00F41BF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14 451</w:t>
            </w:r>
          </w:p>
          <w:p w:rsidR="00F41BF1" w:rsidRPr="00D52AA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A1" w:rsidRPr="00D52AA1" w:rsidRDefault="00D52AA1" w:rsidP="00D52A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F1" w:rsidRPr="0071591C" w:rsidTr="00F41BF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14451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t>1 580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F1" w:rsidRPr="0071591C" w:rsidTr="00F41BF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по </w:t>
            </w:r>
            <w:r w:rsidRPr="00F4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13678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1 495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F1" w:rsidRPr="0071591C" w:rsidTr="00F41BF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1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1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13186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1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1 442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41BF1" w:rsidRPr="0071591C" w:rsidTr="00F41BF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12258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t>1 340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F1" w:rsidRPr="0071591C" w:rsidTr="00F41BF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 отнесенных к 5 группе оплаты труда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11614</w:t>
            </w: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1" w:rsidRPr="00F41BF1" w:rsidRDefault="00F41BF1" w:rsidP="00F41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t>1 270</w:t>
            </w: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446 – </w:t>
            </w: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52AA1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2A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52AA1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52AA1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2A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A94" w:rsidRPr="00D701DD" w:rsidTr="00734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4" w:rsidRPr="00D52AA1" w:rsidRDefault="00D52AA1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2A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Оператор котельной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таже и ремонте систем центрального отопления, водоснабжения и газоснабжения.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работ. Выполнение простых работ, при монтаже и ре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снабжения.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52AA1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2A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Выполнение простейших работ при </w:t>
            </w:r>
            <w:r w:rsidRPr="00D52A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монтаже и ремонте систем центрального отопления, водоснабжения и газоснабжения.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94" w:rsidRPr="00D52AA1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2A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4" w:rsidRPr="00D701DD" w:rsidRDefault="00734A94" w:rsidP="006D7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A94" w:rsidRDefault="00734A94" w:rsidP="00E75781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734A94" w:rsidRDefault="00734A94" w:rsidP="00E75781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734A94" w:rsidRDefault="00734A94" w:rsidP="00E75781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734A94" w:rsidRDefault="00734A94" w:rsidP="00E75781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E4D99" w:rsidRDefault="008E4D99" w:rsidP="00E75781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E4D99" w:rsidRDefault="008E4D99" w:rsidP="00E75781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CD1A1A" w:rsidRDefault="00CD1A1A" w:rsidP="00E75781">
      <w:pPr>
        <w:spacing w:after="200" w:line="276" w:lineRule="auto"/>
        <w:contextualSpacing/>
        <w:jc w:val="center"/>
      </w:pPr>
    </w:p>
    <w:sectPr w:rsidR="00CD1A1A" w:rsidSect="00CE7AF2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4">
    <w:nsid w:val="416631AB"/>
    <w:multiLevelType w:val="hybridMultilevel"/>
    <w:tmpl w:val="4EFC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F2"/>
    <w:rsid w:val="001C734C"/>
    <w:rsid w:val="00431275"/>
    <w:rsid w:val="00517FAE"/>
    <w:rsid w:val="00734A94"/>
    <w:rsid w:val="008B2DAE"/>
    <w:rsid w:val="008E4D99"/>
    <w:rsid w:val="00BC6D35"/>
    <w:rsid w:val="00C537A5"/>
    <w:rsid w:val="00CD1A1A"/>
    <w:rsid w:val="00CE7AF2"/>
    <w:rsid w:val="00D52AA1"/>
    <w:rsid w:val="00E75781"/>
    <w:rsid w:val="00F41BF1"/>
    <w:rsid w:val="00F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81"/>
  </w:style>
  <w:style w:type="paragraph" w:styleId="1">
    <w:name w:val="heading 1"/>
    <w:basedOn w:val="a"/>
    <w:next w:val="a"/>
    <w:link w:val="10"/>
    <w:qFormat/>
    <w:rsid w:val="008E4D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4D9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E4D9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7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E4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E4D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4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Emphasis"/>
    <w:basedOn w:val="a0"/>
    <w:qFormat/>
    <w:rsid w:val="008E4D99"/>
    <w:rPr>
      <w:i/>
      <w:iCs/>
    </w:rPr>
  </w:style>
  <w:style w:type="paragraph" w:styleId="a7">
    <w:name w:val="List Paragraph"/>
    <w:basedOn w:val="a"/>
    <w:qFormat/>
    <w:rsid w:val="008E4D9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81"/>
  </w:style>
  <w:style w:type="paragraph" w:styleId="1">
    <w:name w:val="heading 1"/>
    <w:basedOn w:val="a"/>
    <w:next w:val="a"/>
    <w:link w:val="10"/>
    <w:qFormat/>
    <w:rsid w:val="008E4D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4D9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E4D9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7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E4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E4D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4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Emphasis"/>
    <w:basedOn w:val="a0"/>
    <w:qFormat/>
    <w:rsid w:val="008E4D99"/>
    <w:rPr>
      <w:i/>
      <w:iCs/>
    </w:rPr>
  </w:style>
  <w:style w:type="paragraph" w:styleId="a7">
    <w:name w:val="List Paragraph"/>
    <w:basedOn w:val="a"/>
    <w:qFormat/>
    <w:rsid w:val="008E4D9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Гринёва</dc:creator>
  <cp:lastModifiedBy>ElenaF</cp:lastModifiedBy>
  <cp:revision>3</cp:revision>
  <cp:lastPrinted>2019-10-29T03:47:00Z</cp:lastPrinted>
  <dcterms:created xsi:type="dcterms:W3CDTF">2019-10-29T03:38:00Z</dcterms:created>
  <dcterms:modified xsi:type="dcterms:W3CDTF">2019-10-29T03:56:00Z</dcterms:modified>
</cp:coreProperties>
</file>