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F3" w:rsidRPr="002F384E" w:rsidRDefault="005975F3" w:rsidP="005975F3">
      <w:pPr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ТОМСКАЯ ОБЛАСТЬ</w:t>
      </w:r>
    </w:p>
    <w:p w:rsidR="005975F3" w:rsidRPr="002F384E" w:rsidRDefault="005975F3" w:rsidP="005975F3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КАРГАСОКСКИЙ РАЙОН</w:t>
      </w:r>
    </w:p>
    <w:p w:rsidR="005975F3" w:rsidRPr="002F384E" w:rsidRDefault="005975F3" w:rsidP="005975F3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СОВЕТ ВЕРТИКОССКОГО СЕЛЬСКОГО ПОСЕЛЕНИЯ</w:t>
      </w:r>
    </w:p>
    <w:p w:rsidR="005975F3" w:rsidRPr="002F384E" w:rsidRDefault="005975F3" w:rsidP="005975F3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5975F3" w:rsidRPr="002F384E" w:rsidRDefault="005975F3" w:rsidP="005975F3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74</w:t>
      </w:r>
    </w:p>
    <w:p w:rsidR="005975F3" w:rsidRPr="002F384E" w:rsidRDefault="005975F3" w:rsidP="005975F3">
      <w:pPr>
        <w:tabs>
          <w:tab w:val="left" w:pos="4220"/>
        </w:tabs>
        <w:ind w:left="540"/>
        <w:jc w:val="center"/>
        <w:rPr>
          <w:sz w:val="28"/>
          <w:szCs w:val="28"/>
        </w:rPr>
      </w:pPr>
    </w:p>
    <w:p w:rsidR="005975F3" w:rsidRPr="002F384E" w:rsidRDefault="005975F3" w:rsidP="005975F3">
      <w:pPr>
        <w:tabs>
          <w:tab w:val="left" w:pos="4220"/>
        </w:tabs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84E">
        <w:rPr>
          <w:sz w:val="28"/>
          <w:szCs w:val="28"/>
        </w:rPr>
        <w:t>от</w:t>
      </w:r>
      <w:r>
        <w:rPr>
          <w:sz w:val="28"/>
          <w:szCs w:val="28"/>
        </w:rPr>
        <w:t xml:space="preserve"> 28 января </w:t>
      </w:r>
      <w:r w:rsidRPr="002F384E">
        <w:rPr>
          <w:sz w:val="28"/>
          <w:szCs w:val="28"/>
        </w:rPr>
        <w:t>2014  года</w:t>
      </w:r>
    </w:p>
    <w:p w:rsidR="005975F3" w:rsidRPr="002F384E" w:rsidRDefault="005975F3" w:rsidP="005975F3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>
        <w:rPr>
          <w:sz w:val="28"/>
          <w:szCs w:val="28"/>
        </w:rPr>
        <w:t>16 -</w:t>
      </w:r>
      <w:r w:rsidRPr="002F384E">
        <w:rPr>
          <w:sz w:val="28"/>
          <w:szCs w:val="28"/>
        </w:rPr>
        <w:t xml:space="preserve"> е собрание, 3-го созыва</w:t>
      </w:r>
    </w:p>
    <w:p w:rsidR="005975F3" w:rsidRPr="002F384E" w:rsidRDefault="005975F3" w:rsidP="005975F3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0"/>
      </w:tblGrid>
      <w:tr w:rsidR="005975F3" w:rsidRPr="002F384E" w:rsidTr="00687F2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5975F3" w:rsidRPr="002F384E" w:rsidRDefault="005975F3" w:rsidP="00687F22">
            <w:pPr>
              <w:jc w:val="both"/>
              <w:rPr>
                <w:sz w:val="28"/>
                <w:szCs w:val="28"/>
              </w:rPr>
            </w:pPr>
            <w:r w:rsidRPr="002F384E">
              <w:rPr>
                <w:bCs/>
                <w:sz w:val="28"/>
                <w:szCs w:val="28"/>
              </w:rPr>
              <w:t>О передаче в 2014 году полномочий по организации содержания муниципальных сетей газоснабжения, расположенных на территории муниципального образования «</w:t>
            </w:r>
            <w:proofErr w:type="spellStart"/>
            <w:r w:rsidRPr="002F384E">
              <w:rPr>
                <w:bCs/>
                <w:sz w:val="28"/>
                <w:szCs w:val="28"/>
              </w:rPr>
              <w:t>Вертикосское</w:t>
            </w:r>
            <w:proofErr w:type="spellEnd"/>
            <w:r w:rsidRPr="002F384E">
              <w:rPr>
                <w:bCs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5975F3" w:rsidRPr="002F384E" w:rsidRDefault="005975F3" w:rsidP="005975F3">
      <w:pPr>
        <w:rPr>
          <w:sz w:val="28"/>
          <w:szCs w:val="28"/>
        </w:rPr>
      </w:pPr>
    </w:p>
    <w:p w:rsidR="005975F3" w:rsidRPr="002F384E" w:rsidRDefault="005975F3" w:rsidP="005975F3">
      <w:pPr>
        <w:jc w:val="both"/>
        <w:rPr>
          <w:sz w:val="28"/>
          <w:szCs w:val="28"/>
        </w:rPr>
      </w:pPr>
      <w:r w:rsidRPr="002F384E">
        <w:rPr>
          <w:sz w:val="28"/>
          <w:szCs w:val="28"/>
        </w:rPr>
        <w:tab/>
      </w:r>
      <w:proofErr w:type="gramStart"/>
      <w:r w:rsidRPr="002F384E">
        <w:rPr>
          <w:sz w:val="28"/>
          <w:szCs w:val="28"/>
        </w:rPr>
        <w:t>В целях решения вопросов местного значения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по организации в границах поселения газоснабжения населения, на основании Положения «О порядке передачи органам местного самоуправления муниципального образования «</w:t>
      </w:r>
      <w:proofErr w:type="spellStart"/>
      <w:r w:rsidRPr="002F384E">
        <w:rPr>
          <w:sz w:val="28"/>
          <w:szCs w:val="28"/>
        </w:rPr>
        <w:t>Каргасокский</w:t>
      </w:r>
      <w:proofErr w:type="spellEnd"/>
      <w:r w:rsidRPr="002F384E">
        <w:rPr>
          <w:sz w:val="28"/>
          <w:szCs w:val="28"/>
        </w:rPr>
        <w:t xml:space="preserve"> район» осуществления части полномочий органов местного самоуправления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поселение», порядка принятия органами местного самоуправления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осуществления части полномочий органов местного самоуправления муниципального образования</w:t>
      </w:r>
      <w:proofErr w:type="gramEnd"/>
      <w:r w:rsidRPr="002F384E">
        <w:rPr>
          <w:sz w:val="28"/>
          <w:szCs w:val="28"/>
        </w:rPr>
        <w:t xml:space="preserve"> «</w:t>
      </w:r>
      <w:proofErr w:type="spellStart"/>
      <w:r w:rsidRPr="002F384E">
        <w:rPr>
          <w:sz w:val="28"/>
          <w:szCs w:val="28"/>
        </w:rPr>
        <w:t>Каргасокский</w:t>
      </w:r>
      <w:proofErr w:type="spellEnd"/>
      <w:r w:rsidRPr="002F384E">
        <w:rPr>
          <w:sz w:val="28"/>
          <w:szCs w:val="28"/>
        </w:rPr>
        <w:t xml:space="preserve"> район», утвержденного Советом </w:t>
      </w:r>
      <w:proofErr w:type="spellStart"/>
      <w:r w:rsidRPr="002F384E">
        <w:rPr>
          <w:sz w:val="28"/>
          <w:szCs w:val="28"/>
        </w:rPr>
        <w:t>Вертикосского</w:t>
      </w:r>
      <w:proofErr w:type="spellEnd"/>
      <w:r w:rsidRPr="002F384E">
        <w:rPr>
          <w:sz w:val="28"/>
          <w:szCs w:val="28"/>
        </w:rPr>
        <w:t xml:space="preserve"> сельского поселения от 21.04.2009 года № 91 и Соглашения о передаче части полномочий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поселение»,</w:t>
      </w:r>
    </w:p>
    <w:p w:rsidR="005975F3" w:rsidRPr="002F384E" w:rsidRDefault="005975F3" w:rsidP="005975F3">
      <w:pPr>
        <w:jc w:val="both"/>
        <w:rPr>
          <w:sz w:val="28"/>
          <w:szCs w:val="28"/>
        </w:rPr>
      </w:pPr>
    </w:p>
    <w:p w:rsidR="005975F3" w:rsidRPr="002F384E" w:rsidRDefault="005975F3" w:rsidP="005975F3">
      <w:pPr>
        <w:jc w:val="both"/>
        <w:rPr>
          <w:sz w:val="28"/>
          <w:szCs w:val="28"/>
        </w:rPr>
      </w:pPr>
      <w:r w:rsidRPr="002F384E">
        <w:rPr>
          <w:sz w:val="28"/>
          <w:szCs w:val="28"/>
        </w:rPr>
        <w:t>СОВЕТ ВЕРТИКОССКОГО СЕЛЬСКОГО ПОСЕЛЕНИЯ РЕШИЛ:</w:t>
      </w:r>
    </w:p>
    <w:p w:rsidR="005975F3" w:rsidRPr="002F384E" w:rsidRDefault="005975F3" w:rsidP="005975F3">
      <w:pPr>
        <w:jc w:val="both"/>
        <w:rPr>
          <w:sz w:val="28"/>
          <w:szCs w:val="28"/>
        </w:rPr>
      </w:pPr>
    </w:p>
    <w:p w:rsidR="005975F3" w:rsidRPr="002F384E" w:rsidRDefault="005975F3" w:rsidP="005975F3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>Передать органам местного самоуправления муниципального образования «</w:t>
      </w:r>
      <w:proofErr w:type="spellStart"/>
      <w:r w:rsidRPr="002F384E">
        <w:rPr>
          <w:sz w:val="28"/>
          <w:szCs w:val="28"/>
        </w:rPr>
        <w:t>Каргасокский</w:t>
      </w:r>
      <w:proofErr w:type="spellEnd"/>
      <w:r w:rsidRPr="002F384E">
        <w:rPr>
          <w:sz w:val="28"/>
          <w:szCs w:val="28"/>
        </w:rPr>
        <w:t xml:space="preserve"> район» полномочия органов местного самоуправления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по организации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поселение».</w:t>
      </w:r>
    </w:p>
    <w:p w:rsidR="005975F3" w:rsidRPr="00101365" w:rsidRDefault="005975F3" w:rsidP="005975F3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>Передать из бюджета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в бюджет муниципального образования «</w:t>
      </w:r>
      <w:proofErr w:type="spellStart"/>
      <w:r w:rsidRPr="002F384E">
        <w:rPr>
          <w:sz w:val="28"/>
          <w:szCs w:val="28"/>
        </w:rPr>
        <w:t>Каргасокский</w:t>
      </w:r>
      <w:proofErr w:type="spellEnd"/>
      <w:r w:rsidRPr="002F384E">
        <w:rPr>
          <w:sz w:val="28"/>
          <w:szCs w:val="28"/>
        </w:rPr>
        <w:t xml:space="preserve"> район» иные межбюджетные трансферты на осуществление полномочий по организации содержания муниципальных сетей газоснабжения, расположенных на территории муниципального образования </w:t>
      </w:r>
      <w:r w:rsidRPr="002F384E">
        <w:rPr>
          <w:sz w:val="28"/>
          <w:szCs w:val="28"/>
        </w:rPr>
        <w:lastRenderedPageBreak/>
        <w:t>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поселение», в размере </w:t>
      </w:r>
      <w:r w:rsidRPr="00101365">
        <w:rPr>
          <w:sz w:val="28"/>
          <w:szCs w:val="28"/>
        </w:rPr>
        <w:t>482 (четыреста восемьдесят два</w:t>
      </w:r>
      <w:proofErr w:type="gramStart"/>
      <w:r w:rsidRPr="00101365">
        <w:rPr>
          <w:sz w:val="28"/>
          <w:szCs w:val="28"/>
        </w:rPr>
        <w:t xml:space="preserve"> )</w:t>
      </w:r>
      <w:proofErr w:type="gramEnd"/>
      <w:r w:rsidRPr="00101365">
        <w:rPr>
          <w:sz w:val="28"/>
          <w:szCs w:val="28"/>
        </w:rPr>
        <w:t xml:space="preserve"> рубля.</w:t>
      </w:r>
    </w:p>
    <w:p w:rsidR="005975F3" w:rsidRPr="002F384E" w:rsidRDefault="005975F3" w:rsidP="005975F3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>Внести в бюджет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на 2014 год изменения в соответствии с настоящим решением.</w:t>
      </w:r>
    </w:p>
    <w:p w:rsidR="005975F3" w:rsidRPr="002F384E" w:rsidRDefault="005975F3" w:rsidP="005975F3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 xml:space="preserve">Настоящее решение опубликовать в соответствии с Уставом </w:t>
      </w:r>
      <w:proofErr w:type="spellStart"/>
      <w:r w:rsidRPr="002F384E">
        <w:rPr>
          <w:sz w:val="28"/>
          <w:szCs w:val="28"/>
        </w:rPr>
        <w:t>Вертикосского</w:t>
      </w:r>
      <w:proofErr w:type="spellEnd"/>
      <w:r w:rsidRPr="002F384E">
        <w:rPr>
          <w:sz w:val="28"/>
          <w:szCs w:val="28"/>
        </w:rPr>
        <w:t xml:space="preserve"> сельского поселения,  разместить на официальном сайте 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5975F3" w:rsidRPr="002F384E" w:rsidRDefault="005975F3" w:rsidP="005975F3">
      <w:pPr>
        <w:numPr>
          <w:ilvl w:val="0"/>
          <w:numId w:val="1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 xml:space="preserve"> </w:t>
      </w:r>
      <w:proofErr w:type="gramStart"/>
      <w:r w:rsidRPr="002F384E">
        <w:rPr>
          <w:sz w:val="28"/>
          <w:szCs w:val="28"/>
        </w:rPr>
        <w:t>Контроль за</w:t>
      </w:r>
      <w:proofErr w:type="gramEnd"/>
      <w:r w:rsidRPr="002F384E">
        <w:rPr>
          <w:sz w:val="28"/>
          <w:szCs w:val="28"/>
        </w:rPr>
        <w:t xml:space="preserve"> исполнением настоящего решения возложить на социально- экономическую комиссию.</w:t>
      </w:r>
    </w:p>
    <w:p w:rsidR="005975F3" w:rsidRDefault="005975F3" w:rsidP="005975F3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5975F3" w:rsidRDefault="005975F3" w:rsidP="005975F3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5975F3" w:rsidRDefault="005975F3" w:rsidP="005975F3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5975F3" w:rsidRDefault="005975F3" w:rsidP="005975F3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5975F3" w:rsidRPr="002F384E" w:rsidRDefault="005975F3" w:rsidP="005975F3">
      <w:pPr>
        <w:tabs>
          <w:tab w:val="num" w:pos="0"/>
        </w:tabs>
        <w:jc w:val="both"/>
        <w:rPr>
          <w:sz w:val="28"/>
          <w:szCs w:val="28"/>
        </w:rPr>
      </w:pPr>
      <w:r w:rsidRPr="002F384E">
        <w:rPr>
          <w:sz w:val="28"/>
          <w:szCs w:val="28"/>
        </w:rPr>
        <w:t xml:space="preserve">Председатель Совета </w:t>
      </w:r>
    </w:p>
    <w:p w:rsidR="005975F3" w:rsidRPr="002F384E" w:rsidRDefault="005975F3" w:rsidP="005975F3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2F384E">
        <w:rPr>
          <w:sz w:val="28"/>
          <w:szCs w:val="28"/>
        </w:rPr>
        <w:t>Вертикосского</w:t>
      </w:r>
      <w:proofErr w:type="spellEnd"/>
      <w:r w:rsidRPr="002F384E">
        <w:rPr>
          <w:sz w:val="28"/>
          <w:szCs w:val="28"/>
        </w:rPr>
        <w:t xml:space="preserve"> сельского поселения:</w:t>
      </w:r>
      <w:r w:rsidRPr="002F384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F384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2F384E">
        <w:rPr>
          <w:sz w:val="28"/>
          <w:szCs w:val="28"/>
        </w:rPr>
        <w:t xml:space="preserve">     О.В.Лемешева</w:t>
      </w:r>
      <w:r>
        <w:rPr>
          <w:sz w:val="28"/>
          <w:szCs w:val="28"/>
        </w:rPr>
        <w:t xml:space="preserve">      </w:t>
      </w:r>
    </w:p>
    <w:p w:rsidR="005975F3" w:rsidRDefault="005975F3" w:rsidP="005975F3"/>
    <w:p w:rsidR="001C1E42" w:rsidRDefault="001C1E42"/>
    <w:sectPr w:rsidR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5F3"/>
    <w:rsid w:val="001C1E42"/>
    <w:rsid w:val="005975F3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F3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2014-05-14T15:43:00Z</dcterms:created>
  <dcterms:modified xsi:type="dcterms:W3CDTF">2014-05-14T15:44:00Z</dcterms:modified>
</cp:coreProperties>
</file>