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15" w:rsidRPr="00595815" w:rsidRDefault="00595815" w:rsidP="00595815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595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Каргасокском</w:t>
      </w:r>
      <w:proofErr w:type="spellEnd"/>
      <w:r w:rsidRPr="00595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 Томской области после вмешательства прокуратуры погашена 15-миллионная задолженность по муниципальному контракту</w:t>
      </w:r>
    </w:p>
    <w:p w:rsidR="00595815" w:rsidRPr="00595815" w:rsidRDefault="00595815" w:rsidP="0059581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595815" w:rsidRPr="00595815" w:rsidRDefault="00595815" w:rsidP="0059581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color w:val="303030"/>
          <w:spacing w:val="4"/>
          <w:sz w:val="24"/>
          <w:szCs w:val="24"/>
          <w:bdr w:val="none" w:sz="0" w:space="0" w:color="auto" w:frame="1"/>
          <w:lang w:eastAsia="ru-RU"/>
        </w:rPr>
        <w:t>Прокуратура Каргасокского района Томской области в январе текущего года провела проверку по обращению коммерческой организации о неисполнении муниципальным унитарным предприятием жилищно-коммунального хозяйства «Молодежный» обязательства по оплате муниципального контракта.</w:t>
      </w:r>
    </w:p>
    <w:p w:rsidR="00595815" w:rsidRPr="00595815" w:rsidRDefault="00595815" w:rsidP="0059581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color w:val="303030"/>
          <w:spacing w:val="4"/>
          <w:sz w:val="24"/>
          <w:szCs w:val="24"/>
          <w:bdr w:val="none" w:sz="0" w:space="0" w:color="auto" w:frame="1"/>
          <w:lang w:eastAsia="ru-RU"/>
        </w:rPr>
        <w:t>Установлено, что в январе 2019 года между организациями был заключен договор на поставку дизельного топлива.</w:t>
      </w:r>
    </w:p>
    <w:p w:rsidR="00595815" w:rsidRPr="00595815" w:rsidRDefault="00595815" w:rsidP="0059581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color w:val="303030"/>
          <w:spacing w:val="4"/>
          <w:sz w:val="24"/>
          <w:szCs w:val="24"/>
          <w:bdr w:val="none" w:sz="0" w:space="0" w:color="auto" w:frame="1"/>
          <w:lang w:eastAsia="ru-RU"/>
        </w:rPr>
        <w:t xml:space="preserve">В установленный контрактом срок муниципальное унитарное </w:t>
      </w:r>
      <w:proofErr w:type="gramStart"/>
      <w:r w:rsidRPr="00595815">
        <w:rPr>
          <w:rFonts w:ascii="Times New Roman" w:eastAsia="Times New Roman" w:hAnsi="Times New Roman" w:cs="Times New Roman"/>
          <w:color w:val="303030"/>
          <w:spacing w:val="4"/>
          <w:sz w:val="24"/>
          <w:szCs w:val="24"/>
          <w:bdr w:val="none" w:sz="0" w:space="0" w:color="auto" w:frame="1"/>
          <w:lang w:eastAsia="ru-RU"/>
        </w:rPr>
        <w:t>предприятие</w:t>
      </w:r>
      <w:proofErr w:type="gramEnd"/>
      <w:r w:rsidRPr="00595815">
        <w:rPr>
          <w:rFonts w:ascii="Times New Roman" w:eastAsia="Times New Roman" w:hAnsi="Times New Roman" w:cs="Times New Roman"/>
          <w:color w:val="303030"/>
          <w:spacing w:val="4"/>
          <w:sz w:val="24"/>
          <w:szCs w:val="24"/>
          <w:bdr w:val="none" w:sz="0" w:space="0" w:color="auto" w:frame="1"/>
          <w:lang w:eastAsia="ru-RU"/>
        </w:rPr>
        <w:t xml:space="preserve"> поставленное дизельное топливо своевременно не оплатило, задолженность перед юридическим лицом составила 15 млн. рублей.</w:t>
      </w:r>
    </w:p>
    <w:p w:rsidR="00595815" w:rsidRPr="00595815" w:rsidRDefault="00595815" w:rsidP="0059581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color w:val="303030"/>
          <w:spacing w:val="4"/>
          <w:sz w:val="24"/>
          <w:szCs w:val="24"/>
          <w:bdr w:val="none" w:sz="0" w:space="0" w:color="auto" w:frame="1"/>
          <w:lang w:eastAsia="ru-RU"/>
        </w:rPr>
        <w:t>По результатам проверки, прокурором района  директору муниципального унитарного предприятия жилищно-коммунального хозяйства «Молодежный» представление.</w:t>
      </w:r>
    </w:p>
    <w:p w:rsidR="00595815" w:rsidRPr="00595815" w:rsidRDefault="00595815" w:rsidP="00595815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color w:val="303030"/>
          <w:spacing w:val="4"/>
          <w:sz w:val="24"/>
          <w:szCs w:val="24"/>
          <w:bdr w:val="none" w:sz="0" w:space="0" w:color="auto" w:frame="1"/>
          <w:lang w:eastAsia="ru-RU"/>
        </w:rPr>
        <w:t>После  прокурорского реагирования задолженность полностью погашена. Виновное должностное лицо привлечено к дисциплинарной ответственности.</w:t>
      </w:r>
    </w:p>
    <w:p w:rsidR="00595815" w:rsidRPr="00595815" w:rsidRDefault="00595815" w:rsidP="00401BCB">
      <w:pPr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p w:rsidR="00595815" w:rsidRPr="00595815" w:rsidRDefault="00595815" w:rsidP="00401BCB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вмешательства прокуратуры Каргасокского района устранены нарушения прав субъектов предпринимательской деятельности в части информационного обеспечения</w:t>
      </w:r>
    </w:p>
    <w:p w:rsidR="00595815" w:rsidRPr="00595815" w:rsidRDefault="00595815" w:rsidP="005958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Прокуратурой Каргасокского района проведена проверка исполнения законодательства о развитии малого и среднего предпринимательства.</w:t>
      </w:r>
    </w:p>
    <w:p w:rsidR="00595815" w:rsidRPr="00595815" w:rsidRDefault="00595815" w:rsidP="005958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 xml:space="preserve">В соответствии с законом органы местного самоуправления обязаны обеспечить функционирование муниципальной информационной системы или  официального сайта информационной поддержки субъектов малого и среднего предпринимательства. При этом на сайте должны быть </w:t>
      </w:r>
      <w:proofErr w:type="gramStart"/>
      <w:r w:rsidRPr="00595815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размещены</w:t>
      </w:r>
      <w:proofErr w:type="gramEnd"/>
      <w:r w:rsidRPr="00595815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 xml:space="preserve"> в том числе сведения о количестве предпринимателей, об их классификации по видам экономической деятельности, о числе замещённых рабочих мест, об объявленных конкурсах на оказание финансовой поддержки субъектам малого и среднего предпринимательства.</w:t>
      </w:r>
    </w:p>
    <w:p w:rsidR="00595815" w:rsidRPr="00595815" w:rsidRDefault="00595815" w:rsidP="005958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95815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Между тем на момент прокурорской проверки названная информация не была размещена ни на одном из сайтов 12 сельских поселений Каргасокского района.</w:t>
      </w:r>
    </w:p>
    <w:p w:rsidR="00653CE9" w:rsidRDefault="00595815" w:rsidP="005958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</w:pPr>
      <w:r w:rsidRPr="00595815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По результатам рассмотрения представлений, внесённых прокурором района  главам муниципальных образований, нарушения устранены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.</w:t>
      </w:r>
    </w:p>
    <w:p w:rsidR="00595815" w:rsidRDefault="00595815" w:rsidP="005958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</w:pPr>
    </w:p>
    <w:p w:rsidR="00595815" w:rsidRDefault="00595815" w:rsidP="005958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</w:pPr>
    </w:p>
    <w:p w:rsidR="00595815" w:rsidRDefault="00595815" w:rsidP="00595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01BCB" w:rsidRPr="00401BCB" w:rsidRDefault="00401BCB" w:rsidP="00401BCB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40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Каргасокском</w:t>
      </w:r>
      <w:proofErr w:type="spellEnd"/>
      <w:r w:rsidRPr="0040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 Томской области местный житель осуждён к лишению свободы за несоблюдение ограничений в течение срока административного надзора</w:t>
      </w:r>
    </w:p>
    <w:p w:rsidR="00401BCB" w:rsidRPr="00401BCB" w:rsidRDefault="00401BCB" w:rsidP="00401B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proofErr w:type="gramStart"/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Каргасокский</w:t>
      </w:r>
      <w:proofErr w:type="spellEnd"/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 xml:space="preserve"> районный суд Томской области признал местного жителя виновным в совершении преступления, предусмотренного частью 2 статьи 314</w:t>
      </w:r>
      <w:r w:rsidRPr="00401BCB"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Уголовного кодекса Российской Федерации (неоднократное несоблюдение лицом, в отношении которого установлен административный надзор, административных ограничений, установленных судом в соответствии с федеральным законом, сопряжённое с совершением данным лицом административного правонарушения, посягающего на общественный порядок и общественную безопасность).</w:t>
      </w:r>
      <w:proofErr w:type="gramEnd"/>
    </w:p>
    <w:p w:rsidR="00401BCB" w:rsidRPr="00401BCB" w:rsidRDefault="00401BCB" w:rsidP="00401B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 xml:space="preserve">Установлено, что мужчина, в отношении которого судом был установлен административный надзор, пять раз в течение года нарушил административное </w:t>
      </w:r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lastRenderedPageBreak/>
        <w:t xml:space="preserve">ограничение в виде запрета на пребывание вне места жительства в ночное время. Более того, он был задержан в вечернее время в состоянии алкогольного опьянения в общественном месте, за что был привлечен к административной ответственности по статье 20.21 </w:t>
      </w:r>
      <w:proofErr w:type="spellStart"/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КоАП</w:t>
      </w:r>
      <w:proofErr w:type="spellEnd"/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 xml:space="preserve"> РФ.</w:t>
      </w:r>
    </w:p>
    <w:p w:rsidR="00401BCB" w:rsidRPr="00401BCB" w:rsidRDefault="00401BCB" w:rsidP="00401B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Государственный обвинитель с учётом отрицательной характеристики личности подсудимого, наличия у него непогашенной судимости, отягчающего обстоятельства в виде рецидива преступлений, сочла невозможным исправление виновного в условиях, не связанных с изоляцией от общества.</w:t>
      </w:r>
    </w:p>
    <w:p w:rsidR="00401BCB" w:rsidRPr="00401BCB" w:rsidRDefault="00401BCB" w:rsidP="00401B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Согласившись с государственным обвинителем</w:t>
      </w:r>
      <w:bookmarkStart w:id="0" w:name="_GoBack"/>
      <w:bookmarkEnd w:id="0"/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, суд приговорил виновного к 4 месяцам лишения свободы с отбыванием наказания в колонии строго режима.</w:t>
      </w:r>
      <w:r w:rsidRPr="00401BC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p w:rsidR="00595815" w:rsidRPr="00401BCB" w:rsidRDefault="00595815">
      <w:pPr>
        <w:rPr>
          <w:rFonts w:ascii="Times New Roman" w:hAnsi="Times New Roman" w:cs="Times New Roman"/>
          <w:sz w:val="24"/>
          <w:szCs w:val="24"/>
        </w:rPr>
      </w:pPr>
    </w:p>
    <w:sectPr w:rsidR="00595815" w:rsidRPr="00401BCB" w:rsidSect="0065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15"/>
    <w:rsid w:val="00401BCB"/>
    <w:rsid w:val="00595815"/>
    <w:rsid w:val="0065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E9"/>
  </w:style>
  <w:style w:type="paragraph" w:styleId="2">
    <w:name w:val="heading 2"/>
    <w:basedOn w:val="a"/>
    <w:link w:val="20"/>
    <w:uiPriority w:val="9"/>
    <w:qFormat/>
    <w:rsid w:val="00595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595815"/>
  </w:style>
  <w:style w:type="character" w:customStyle="1" w:styleId="apple-converted-space">
    <w:name w:val="apple-converted-space"/>
    <w:basedOn w:val="a0"/>
    <w:rsid w:val="00401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2020-04-01T04:15:00Z</dcterms:created>
  <dcterms:modified xsi:type="dcterms:W3CDTF">2020-04-01T04:26:00Z</dcterms:modified>
</cp:coreProperties>
</file>